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7333" w14:textId="77777777" w:rsidR="0048777B" w:rsidRPr="00050858" w:rsidRDefault="0048777B" w:rsidP="00050858">
      <w:pPr>
        <w:pStyle w:val="Textoindependiente"/>
        <w:spacing w:line="240" w:lineRule="auto"/>
        <w:ind w:left="426"/>
        <w:rPr>
          <w:rFonts w:asciiTheme="minorHAnsi" w:hAnsiTheme="minorHAnsi" w:cstheme="minorHAnsi"/>
          <w:sz w:val="24"/>
          <w:szCs w:val="24"/>
        </w:rPr>
      </w:pPr>
    </w:p>
    <w:p w14:paraId="253281B7" w14:textId="77777777" w:rsidR="0048777B" w:rsidRPr="00050858" w:rsidRDefault="0048777B" w:rsidP="00050858">
      <w:pPr>
        <w:ind w:left="426" w:right="407"/>
        <w:jc w:val="center"/>
        <w:rPr>
          <w:rFonts w:cstheme="minorHAnsi"/>
          <w:b/>
        </w:rPr>
      </w:pPr>
    </w:p>
    <w:p w14:paraId="1DA6FFBB" w14:textId="77777777" w:rsidR="0048777B" w:rsidRPr="00050858" w:rsidRDefault="0048777B" w:rsidP="00050858">
      <w:pPr>
        <w:ind w:left="426" w:right="407"/>
        <w:jc w:val="center"/>
        <w:rPr>
          <w:rFonts w:cstheme="minorHAnsi"/>
          <w:b/>
        </w:rPr>
      </w:pPr>
    </w:p>
    <w:p w14:paraId="2AAD6FE4" w14:textId="77777777" w:rsidR="0048777B" w:rsidRPr="00050858" w:rsidRDefault="0048777B" w:rsidP="00050858">
      <w:pPr>
        <w:ind w:left="426" w:right="407"/>
        <w:jc w:val="center"/>
        <w:rPr>
          <w:rFonts w:cstheme="minorHAnsi"/>
          <w:b/>
        </w:rPr>
      </w:pPr>
    </w:p>
    <w:p w14:paraId="5AAA5831" w14:textId="77777777" w:rsidR="0048777B" w:rsidRPr="00050858" w:rsidRDefault="0048777B" w:rsidP="00050858">
      <w:pPr>
        <w:ind w:left="426" w:right="407"/>
        <w:jc w:val="center"/>
        <w:rPr>
          <w:rFonts w:cstheme="minorHAnsi"/>
          <w:b/>
        </w:rPr>
      </w:pPr>
    </w:p>
    <w:p w14:paraId="54062BE3" w14:textId="77777777" w:rsidR="0048777B" w:rsidRPr="00050858" w:rsidRDefault="0048777B" w:rsidP="00050858">
      <w:pPr>
        <w:ind w:left="426" w:right="407"/>
        <w:jc w:val="center"/>
        <w:rPr>
          <w:rFonts w:cstheme="minorHAnsi"/>
          <w:b/>
        </w:rPr>
      </w:pPr>
    </w:p>
    <w:p w14:paraId="0BCE8660" w14:textId="77777777" w:rsidR="0048777B" w:rsidRPr="00D436CD" w:rsidRDefault="0048777B" w:rsidP="00050858">
      <w:pPr>
        <w:ind w:left="426" w:right="407"/>
        <w:jc w:val="center"/>
        <w:rPr>
          <w:rFonts w:cstheme="minorHAnsi"/>
          <w:b/>
        </w:rPr>
      </w:pPr>
      <w:bookmarkStart w:id="0" w:name="_Hlk140499186"/>
      <w:r w:rsidRPr="00D436CD">
        <w:rPr>
          <w:rFonts w:cstheme="minorHAnsi"/>
          <w:b/>
        </w:rPr>
        <w:t>BANCO DE COMERCIO EXTERIOR DE COLOMBIA S.A. BANCÓLDEX</w:t>
      </w:r>
    </w:p>
    <w:p w14:paraId="0D05BB5D" w14:textId="77777777" w:rsidR="0048777B" w:rsidRPr="00D436CD" w:rsidRDefault="0048777B" w:rsidP="00050858">
      <w:pPr>
        <w:ind w:left="426" w:right="407"/>
        <w:jc w:val="center"/>
        <w:rPr>
          <w:rFonts w:cstheme="minorHAnsi"/>
          <w:b/>
        </w:rPr>
      </w:pPr>
    </w:p>
    <w:p w14:paraId="2FF191E3" w14:textId="77777777" w:rsidR="0048777B" w:rsidRPr="00D436CD" w:rsidRDefault="0048777B" w:rsidP="00050858">
      <w:pPr>
        <w:ind w:left="426" w:right="407"/>
        <w:jc w:val="center"/>
        <w:rPr>
          <w:rFonts w:cstheme="minorHAnsi"/>
          <w:b/>
        </w:rPr>
      </w:pPr>
    </w:p>
    <w:p w14:paraId="617686A8" w14:textId="77777777" w:rsidR="0048777B" w:rsidRPr="00D436CD" w:rsidRDefault="0048777B" w:rsidP="00050858">
      <w:pPr>
        <w:ind w:left="426" w:right="407"/>
        <w:jc w:val="center"/>
        <w:rPr>
          <w:rFonts w:cstheme="minorHAnsi"/>
          <w:b/>
        </w:rPr>
      </w:pPr>
    </w:p>
    <w:p w14:paraId="1B18C907"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20E4DDE6"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0721778E"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29F44280"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1AA80005"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3A157949"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64DACB92"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38C08904"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4D552449"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565DE972"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6BD1ADF3" w14:textId="53E46F09" w:rsidR="0048777B" w:rsidRPr="00D436CD" w:rsidRDefault="0048777B" w:rsidP="00050858">
      <w:pPr>
        <w:ind w:left="426" w:right="407"/>
        <w:jc w:val="center"/>
        <w:rPr>
          <w:rFonts w:cstheme="minorHAnsi"/>
          <w:b/>
        </w:rPr>
      </w:pPr>
      <w:bookmarkStart w:id="1" w:name="_Hlk9589319"/>
      <w:r w:rsidRPr="00D436CD">
        <w:rPr>
          <w:rFonts w:cstheme="minorHAnsi"/>
          <w:b/>
        </w:rPr>
        <w:t>TÉRMINOS DE REFERENCIA PARA LA CONTRATACIÓN DE UN CORREDOR DE SEGUROS PARA LA ADMINISTRACIÓN DE LOS SEGUROS DE DEUDORES</w:t>
      </w:r>
      <w:r w:rsidR="005358A4" w:rsidRPr="00D436CD">
        <w:rPr>
          <w:rFonts w:cstheme="minorHAnsi"/>
          <w:b/>
        </w:rPr>
        <w:t xml:space="preserve"> Y BIENES PROPIOS</w:t>
      </w:r>
      <w:r w:rsidRPr="00D436CD">
        <w:rPr>
          <w:rFonts w:cstheme="minorHAnsi"/>
          <w:b/>
        </w:rPr>
        <w:t xml:space="preserve"> DE BANCÓLDEX</w:t>
      </w:r>
    </w:p>
    <w:p w14:paraId="660B46ED"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59ACD17B"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bookmarkEnd w:id="1"/>
    <w:p w14:paraId="55ED3E4A"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097B7839"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60BFE64A"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3CF29EF1"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42C85945"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1B157E1E"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2293F468"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2113F367"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156D840C"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256F7ABB"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40C41E84"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3ED38BD7"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54A8816F"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5F7A605B" w14:textId="2C91A1F0" w:rsidR="0048777B" w:rsidRPr="00D436CD" w:rsidRDefault="0048777B" w:rsidP="00050858">
      <w:pPr>
        <w:ind w:left="426" w:right="407"/>
        <w:jc w:val="center"/>
        <w:rPr>
          <w:rFonts w:cstheme="minorHAnsi"/>
          <w:b/>
        </w:rPr>
      </w:pPr>
      <w:r w:rsidRPr="00D436CD">
        <w:rPr>
          <w:rFonts w:cstheme="minorHAnsi"/>
          <w:b/>
        </w:rPr>
        <w:t xml:space="preserve">Bogotá D.C., </w:t>
      </w:r>
      <w:proofErr w:type="gramStart"/>
      <w:r w:rsidR="007A3FA9" w:rsidRPr="00D436CD">
        <w:rPr>
          <w:rFonts w:cstheme="minorHAnsi"/>
          <w:b/>
        </w:rPr>
        <w:t>Agosto</w:t>
      </w:r>
      <w:proofErr w:type="gramEnd"/>
      <w:r w:rsidRPr="00D436CD">
        <w:rPr>
          <w:rFonts w:cstheme="minorHAnsi"/>
          <w:b/>
        </w:rPr>
        <w:t xml:space="preserve"> 202</w:t>
      </w:r>
      <w:r w:rsidR="0086309C" w:rsidRPr="00D436CD">
        <w:rPr>
          <w:rFonts w:cstheme="minorHAnsi"/>
          <w:b/>
        </w:rPr>
        <w:t>3</w:t>
      </w:r>
    </w:p>
    <w:p w14:paraId="74CF6583" w14:textId="77777777" w:rsidR="0048777B" w:rsidRPr="00D436CD" w:rsidRDefault="0048777B" w:rsidP="00050858">
      <w:pPr>
        <w:ind w:left="426"/>
        <w:jc w:val="both"/>
        <w:rPr>
          <w:rFonts w:cstheme="minorHAnsi"/>
        </w:rPr>
        <w:sectPr w:rsidR="0048777B" w:rsidRPr="00D436CD" w:rsidSect="0048777B">
          <w:headerReference w:type="default" r:id="rId10"/>
          <w:footerReference w:type="default" r:id="rId11"/>
          <w:headerReference w:type="first" r:id="rId12"/>
          <w:pgSz w:w="12240" w:h="15840"/>
          <w:pgMar w:top="1500" w:right="1460" w:bottom="1260" w:left="1480" w:header="720" w:footer="1068" w:gutter="0"/>
          <w:pgNumType w:start="1"/>
          <w:cols w:space="720"/>
          <w:titlePg/>
          <w:docGrid w:linePitch="299"/>
        </w:sectPr>
      </w:pPr>
    </w:p>
    <w:p w14:paraId="73AAA347" w14:textId="77777777" w:rsidR="0048777B" w:rsidRPr="00D436CD" w:rsidRDefault="0048777B" w:rsidP="00050858">
      <w:pPr>
        <w:ind w:left="426"/>
        <w:jc w:val="both"/>
        <w:rPr>
          <w:rFonts w:cstheme="minorHAnsi"/>
          <w:b/>
        </w:rPr>
      </w:pPr>
      <w:r w:rsidRPr="00D436CD">
        <w:rPr>
          <w:rFonts w:cstheme="minorHAnsi"/>
          <w:b/>
        </w:rPr>
        <w:lastRenderedPageBreak/>
        <w:t>Tabla de contenido</w:t>
      </w:r>
    </w:p>
    <w:sdt>
      <w:sdtPr>
        <w:rPr>
          <w:rFonts w:asciiTheme="minorHAnsi" w:eastAsia="Calibri" w:hAnsiTheme="minorHAnsi" w:cstheme="minorHAnsi"/>
          <w:color w:val="auto"/>
          <w:sz w:val="24"/>
          <w:szCs w:val="24"/>
          <w:lang w:val="es-ES" w:eastAsia="en-US"/>
        </w:rPr>
        <w:id w:val="-116999095"/>
        <w:docPartObj>
          <w:docPartGallery w:val="Table of Contents"/>
          <w:docPartUnique/>
        </w:docPartObj>
      </w:sdtPr>
      <w:sdtEndPr>
        <w:rPr>
          <w:rFonts w:eastAsiaTheme="minorHAnsi"/>
          <w:bCs/>
        </w:rPr>
      </w:sdtEndPr>
      <w:sdtContent>
        <w:p w14:paraId="7446D9CB" w14:textId="77777777" w:rsidR="0048777B" w:rsidRPr="00D436CD" w:rsidRDefault="0048777B" w:rsidP="00050858">
          <w:pPr>
            <w:pStyle w:val="TtuloTDC"/>
            <w:spacing w:before="0" w:line="240" w:lineRule="auto"/>
            <w:ind w:left="426"/>
            <w:jc w:val="both"/>
            <w:rPr>
              <w:rFonts w:asciiTheme="minorHAnsi" w:hAnsiTheme="minorHAnsi" w:cstheme="minorHAnsi"/>
              <w:sz w:val="24"/>
              <w:szCs w:val="24"/>
            </w:rPr>
          </w:pPr>
        </w:p>
        <w:p w14:paraId="5D1E3C74" w14:textId="083077D8" w:rsidR="0048777B" w:rsidRPr="00D436CD" w:rsidRDefault="0048777B" w:rsidP="00050858">
          <w:pPr>
            <w:pStyle w:val="TDC1"/>
            <w:tabs>
              <w:tab w:val="left" w:pos="1302"/>
              <w:tab w:val="right" w:leader="dot" w:pos="9290"/>
            </w:tabs>
            <w:rPr>
              <w:rFonts w:asciiTheme="minorHAnsi" w:eastAsiaTheme="minorEastAsia" w:hAnsiTheme="minorHAnsi" w:cstheme="minorHAnsi"/>
              <w:b w:val="0"/>
              <w:noProof/>
              <w:lang w:val="es-CO" w:eastAsia="es-CO"/>
            </w:rPr>
          </w:pPr>
          <w:r w:rsidRPr="00D436CD">
            <w:rPr>
              <w:rFonts w:asciiTheme="minorHAnsi" w:hAnsiTheme="minorHAnsi" w:cstheme="minorHAnsi"/>
              <w:b w:val="0"/>
            </w:rPr>
            <w:fldChar w:fldCharType="begin"/>
          </w:r>
          <w:r w:rsidRPr="00D436CD">
            <w:rPr>
              <w:rFonts w:asciiTheme="minorHAnsi" w:hAnsiTheme="minorHAnsi" w:cstheme="minorHAnsi"/>
              <w:b w:val="0"/>
            </w:rPr>
            <w:instrText xml:space="preserve"> TOC \o "1-3" \h \z \u </w:instrText>
          </w:r>
          <w:r w:rsidRPr="00D436CD">
            <w:rPr>
              <w:rFonts w:asciiTheme="minorHAnsi" w:hAnsiTheme="minorHAnsi" w:cstheme="minorHAnsi"/>
              <w:b w:val="0"/>
            </w:rPr>
            <w:fldChar w:fldCharType="separate"/>
          </w:r>
          <w:hyperlink w:anchor="_Toc77590813" w:history="1">
            <w:r w:rsidRPr="00D436CD">
              <w:rPr>
                <w:rStyle w:val="Hipervnculo"/>
                <w:rFonts w:asciiTheme="minorHAnsi" w:hAnsiTheme="minorHAnsi" w:cstheme="minorHAnsi"/>
                <w:b w:val="0"/>
                <w:noProof/>
              </w:rPr>
              <w:t>1.</w:t>
            </w:r>
            <w:r w:rsidRPr="00D436CD">
              <w:rPr>
                <w:rFonts w:asciiTheme="minorHAnsi" w:eastAsiaTheme="minorEastAsia" w:hAnsiTheme="minorHAnsi" w:cstheme="minorHAnsi"/>
                <w:b w:val="0"/>
                <w:noProof/>
                <w:lang w:val="es-CO" w:eastAsia="es-CO"/>
              </w:rPr>
              <w:tab/>
            </w:r>
            <w:r w:rsidRPr="00D436CD">
              <w:rPr>
                <w:rStyle w:val="Hipervnculo"/>
                <w:rFonts w:asciiTheme="minorHAnsi" w:hAnsiTheme="minorHAnsi" w:cstheme="minorHAnsi"/>
                <w:b w:val="0"/>
                <w:noProof/>
              </w:rPr>
              <w:t>DISPOSICIONES GENERALES</w:t>
            </w:r>
            <w:r w:rsidRPr="00D436CD">
              <w:rPr>
                <w:rFonts w:asciiTheme="minorHAnsi" w:hAnsiTheme="minorHAnsi" w:cstheme="minorHAnsi"/>
                <w:b w:val="0"/>
                <w:noProof/>
                <w:webHidden/>
              </w:rPr>
              <w:tab/>
            </w:r>
            <w:r w:rsidRPr="00D436CD">
              <w:rPr>
                <w:rFonts w:asciiTheme="minorHAnsi" w:hAnsiTheme="minorHAnsi" w:cstheme="minorHAnsi"/>
                <w:b w:val="0"/>
                <w:noProof/>
                <w:webHidden/>
              </w:rPr>
              <w:fldChar w:fldCharType="begin"/>
            </w:r>
            <w:r w:rsidRPr="00D436CD">
              <w:rPr>
                <w:rFonts w:asciiTheme="minorHAnsi" w:hAnsiTheme="minorHAnsi" w:cstheme="minorHAnsi"/>
                <w:b w:val="0"/>
                <w:noProof/>
                <w:webHidden/>
              </w:rPr>
              <w:instrText xml:space="preserve"> PAGEREF _Toc77590813 \h </w:instrText>
            </w:r>
            <w:r w:rsidRPr="00D436CD">
              <w:rPr>
                <w:rFonts w:asciiTheme="minorHAnsi" w:hAnsiTheme="minorHAnsi" w:cstheme="minorHAnsi"/>
                <w:b w:val="0"/>
                <w:noProof/>
                <w:webHidden/>
              </w:rPr>
            </w:r>
            <w:r w:rsidRPr="00D436CD">
              <w:rPr>
                <w:rFonts w:asciiTheme="minorHAnsi" w:hAnsiTheme="minorHAnsi" w:cstheme="minorHAnsi"/>
                <w:b w:val="0"/>
                <w:noProof/>
                <w:webHidden/>
              </w:rPr>
              <w:fldChar w:fldCharType="separate"/>
            </w:r>
            <w:r w:rsidR="009D39DB" w:rsidRPr="00D436CD">
              <w:rPr>
                <w:rFonts w:asciiTheme="minorHAnsi" w:hAnsiTheme="minorHAnsi" w:cstheme="minorHAnsi"/>
                <w:b w:val="0"/>
                <w:noProof/>
                <w:webHidden/>
              </w:rPr>
              <w:t>4</w:t>
            </w:r>
            <w:r w:rsidRPr="00D436CD">
              <w:rPr>
                <w:rFonts w:asciiTheme="minorHAnsi" w:hAnsiTheme="minorHAnsi" w:cstheme="minorHAnsi"/>
                <w:b w:val="0"/>
                <w:noProof/>
                <w:webHidden/>
              </w:rPr>
              <w:fldChar w:fldCharType="end"/>
            </w:r>
          </w:hyperlink>
        </w:p>
        <w:p w14:paraId="6C0203C8" w14:textId="62DF2D94"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4" w:history="1">
            <w:r w:rsidR="0048777B" w:rsidRPr="00D436CD">
              <w:rPr>
                <w:rStyle w:val="Hipervnculo"/>
                <w:rFonts w:asciiTheme="minorHAnsi" w:hAnsiTheme="minorHAnsi" w:cstheme="minorHAnsi"/>
                <w:b w:val="0"/>
                <w:i w:val="0"/>
                <w:noProof/>
                <w:sz w:val="24"/>
                <w:szCs w:val="24"/>
                <w:lang w:val="es-ES_tradnl"/>
              </w:rPr>
              <w:t>1.1.</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NATURALEZA JURÍDICA DE BANCÓLDEX</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_Toc77590814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4</w:t>
            </w:r>
            <w:r w:rsidR="0048777B" w:rsidRPr="00D436CD">
              <w:rPr>
                <w:rFonts w:asciiTheme="minorHAnsi" w:hAnsiTheme="minorHAnsi" w:cstheme="minorHAnsi"/>
                <w:b w:val="0"/>
                <w:i w:val="0"/>
                <w:noProof/>
                <w:webHidden/>
                <w:sz w:val="24"/>
                <w:szCs w:val="24"/>
              </w:rPr>
              <w:fldChar w:fldCharType="end"/>
            </w:r>
          </w:hyperlink>
        </w:p>
        <w:p w14:paraId="2458011A" w14:textId="25ADC5B4"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5" w:history="1">
            <w:r w:rsidR="0048777B" w:rsidRPr="00D436CD">
              <w:rPr>
                <w:rStyle w:val="Hipervnculo"/>
                <w:rFonts w:asciiTheme="minorHAnsi" w:hAnsiTheme="minorHAnsi" w:cstheme="minorHAnsi"/>
                <w:b w:val="0"/>
                <w:i w:val="0"/>
                <w:noProof/>
                <w:sz w:val="24"/>
                <w:szCs w:val="24"/>
                <w:lang w:val="es-ES_tradnl"/>
              </w:rPr>
              <w:t>1.2.</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OBJETO</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_Toc77590815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4</w:t>
            </w:r>
            <w:r w:rsidR="0048777B" w:rsidRPr="00D436CD">
              <w:rPr>
                <w:rFonts w:asciiTheme="minorHAnsi" w:hAnsiTheme="minorHAnsi" w:cstheme="minorHAnsi"/>
                <w:b w:val="0"/>
                <w:i w:val="0"/>
                <w:noProof/>
                <w:webHidden/>
                <w:sz w:val="24"/>
                <w:szCs w:val="24"/>
              </w:rPr>
              <w:fldChar w:fldCharType="end"/>
            </w:r>
          </w:hyperlink>
        </w:p>
        <w:p w14:paraId="5F2EF638" w14:textId="3819F2A6"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6" w:history="1">
            <w:r w:rsidR="0048777B" w:rsidRPr="00D436CD">
              <w:rPr>
                <w:rStyle w:val="Hipervnculo"/>
                <w:rFonts w:asciiTheme="minorHAnsi" w:hAnsiTheme="minorHAnsi" w:cstheme="minorHAnsi"/>
                <w:b w:val="0"/>
                <w:i w:val="0"/>
                <w:noProof/>
                <w:sz w:val="24"/>
                <w:szCs w:val="24"/>
                <w:lang w:val="es-ES_tradnl"/>
              </w:rPr>
              <w:t>1.3.</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VIGENCIA DEL CONTRATO DE INTERMEDIACIÓN Y DE LAS PÓLIZAS</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_Toc77590816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5</w:t>
            </w:r>
            <w:r w:rsidR="0048777B" w:rsidRPr="00D436CD">
              <w:rPr>
                <w:rFonts w:asciiTheme="minorHAnsi" w:hAnsiTheme="minorHAnsi" w:cstheme="minorHAnsi"/>
                <w:b w:val="0"/>
                <w:i w:val="0"/>
                <w:noProof/>
                <w:webHidden/>
                <w:sz w:val="24"/>
                <w:szCs w:val="24"/>
              </w:rPr>
              <w:fldChar w:fldCharType="end"/>
            </w:r>
          </w:hyperlink>
        </w:p>
        <w:p w14:paraId="27A8AFE4" w14:textId="505294CE"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7" w:history="1">
            <w:r w:rsidR="0048777B" w:rsidRPr="00D436CD">
              <w:rPr>
                <w:rStyle w:val="Hipervnculo"/>
                <w:rFonts w:asciiTheme="minorHAnsi" w:hAnsiTheme="minorHAnsi" w:cstheme="minorHAnsi"/>
                <w:b w:val="0"/>
                <w:i w:val="0"/>
                <w:noProof/>
                <w:sz w:val="24"/>
                <w:szCs w:val="24"/>
                <w:lang w:val="es-ES_tradnl"/>
              </w:rPr>
              <w:t>1.4.</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RÉGIMEN JURÍDICO APLICABLE AL CONTRATO</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_Toc77590817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5</w:t>
            </w:r>
            <w:r w:rsidR="0048777B" w:rsidRPr="00D436CD">
              <w:rPr>
                <w:rFonts w:asciiTheme="minorHAnsi" w:hAnsiTheme="minorHAnsi" w:cstheme="minorHAnsi"/>
                <w:b w:val="0"/>
                <w:i w:val="0"/>
                <w:noProof/>
                <w:webHidden/>
                <w:sz w:val="24"/>
                <w:szCs w:val="24"/>
              </w:rPr>
              <w:fldChar w:fldCharType="end"/>
            </w:r>
          </w:hyperlink>
        </w:p>
        <w:p w14:paraId="0D7086BD" w14:textId="6F1BE05B"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8" w:history="1">
            <w:r w:rsidR="0048777B" w:rsidRPr="00D436CD">
              <w:rPr>
                <w:rStyle w:val="Hipervnculo"/>
                <w:rFonts w:asciiTheme="minorHAnsi" w:hAnsiTheme="minorHAnsi" w:cstheme="minorHAnsi"/>
                <w:b w:val="0"/>
                <w:i w:val="0"/>
                <w:noProof/>
                <w:sz w:val="24"/>
                <w:szCs w:val="24"/>
                <w:lang w:val="es-ES_tradnl"/>
              </w:rPr>
              <w:t>1.5.</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RELACIÓN CONTRACTUAL</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_Toc77590818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6</w:t>
            </w:r>
            <w:r w:rsidR="0048777B" w:rsidRPr="00D436CD">
              <w:rPr>
                <w:rFonts w:asciiTheme="minorHAnsi" w:hAnsiTheme="minorHAnsi" w:cstheme="minorHAnsi"/>
                <w:b w:val="0"/>
                <w:i w:val="0"/>
                <w:noProof/>
                <w:webHidden/>
                <w:sz w:val="24"/>
                <w:szCs w:val="24"/>
              </w:rPr>
              <w:fldChar w:fldCharType="end"/>
            </w:r>
          </w:hyperlink>
        </w:p>
        <w:p w14:paraId="30EDAA06" w14:textId="590AF528"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9" w:history="1">
            <w:r w:rsidR="0048777B" w:rsidRPr="00D436CD">
              <w:rPr>
                <w:rStyle w:val="Hipervnculo"/>
                <w:rFonts w:asciiTheme="minorHAnsi" w:hAnsiTheme="minorHAnsi" w:cstheme="minorHAnsi"/>
                <w:b w:val="0"/>
                <w:i w:val="0"/>
                <w:noProof/>
                <w:sz w:val="24"/>
                <w:szCs w:val="24"/>
                <w:lang w:val="es-ES_tradnl"/>
              </w:rPr>
              <w:t>1.6.</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VERACIDAD DE LA INFORMACIÓN SUMINISTRADA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_Toc77590819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6</w:t>
            </w:r>
            <w:r w:rsidR="0048777B" w:rsidRPr="00D436CD">
              <w:rPr>
                <w:rFonts w:asciiTheme="minorHAnsi" w:hAnsiTheme="minorHAnsi" w:cstheme="minorHAnsi"/>
                <w:b w:val="0"/>
                <w:i w:val="0"/>
                <w:noProof/>
                <w:webHidden/>
                <w:sz w:val="24"/>
                <w:szCs w:val="24"/>
              </w:rPr>
              <w:fldChar w:fldCharType="end"/>
            </w:r>
          </w:hyperlink>
        </w:p>
        <w:p w14:paraId="28A065D9" w14:textId="07DB0A8F"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0" w:history="1">
            <w:r w:rsidR="0048777B" w:rsidRPr="00D436CD">
              <w:rPr>
                <w:rStyle w:val="Hipervnculo"/>
                <w:rFonts w:asciiTheme="minorHAnsi" w:hAnsiTheme="minorHAnsi" w:cstheme="minorHAnsi"/>
                <w:b w:val="0"/>
                <w:i w:val="0"/>
                <w:noProof/>
                <w:sz w:val="24"/>
                <w:szCs w:val="24"/>
                <w:lang w:val="es-ES_tradnl"/>
              </w:rPr>
              <w:t>1.7.</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PRERROGATIVAS DE BANCÓLDEX</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_Toc77590820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6</w:t>
            </w:r>
            <w:r w:rsidR="0048777B" w:rsidRPr="00D436CD">
              <w:rPr>
                <w:rFonts w:asciiTheme="minorHAnsi" w:hAnsiTheme="minorHAnsi" w:cstheme="minorHAnsi"/>
                <w:b w:val="0"/>
                <w:i w:val="0"/>
                <w:noProof/>
                <w:webHidden/>
                <w:sz w:val="24"/>
                <w:szCs w:val="24"/>
              </w:rPr>
              <w:fldChar w:fldCharType="end"/>
            </w:r>
          </w:hyperlink>
        </w:p>
        <w:p w14:paraId="2C6FFC1E" w14:textId="5F69D6E5"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1" w:history="1">
            <w:r w:rsidR="0048777B" w:rsidRPr="00D436CD">
              <w:rPr>
                <w:rStyle w:val="Hipervnculo"/>
                <w:rFonts w:asciiTheme="minorHAnsi" w:hAnsiTheme="minorHAnsi" w:cstheme="minorHAnsi"/>
                <w:b w:val="0"/>
                <w:i w:val="0"/>
                <w:noProof/>
                <w:sz w:val="24"/>
                <w:szCs w:val="24"/>
                <w:lang w:val="es-ES_tradnl"/>
              </w:rPr>
              <w:t>1.8.</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PROPIEDAD DE LA INFORMACIÓN</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_Toc77590821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7</w:t>
            </w:r>
            <w:r w:rsidR="0048777B" w:rsidRPr="00D436CD">
              <w:rPr>
                <w:rFonts w:asciiTheme="minorHAnsi" w:hAnsiTheme="minorHAnsi" w:cstheme="minorHAnsi"/>
                <w:b w:val="0"/>
                <w:i w:val="0"/>
                <w:noProof/>
                <w:webHidden/>
                <w:sz w:val="24"/>
                <w:szCs w:val="24"/>
              </w:rPr>
              <w:fldChar w:fldCharType="end"/>
            </w:r>
          </w:hyperlink>
        </w:p>
        <w:p w14:paraId="5F27CCE9" w14:textId="37A5F029"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2" w:history="1">
            <w:r w:rsidR="0048777B" w:rsidRPr="00D436CD">
              <w:rPr>
                <w:rStyle w:val="Hipervnculo"/>
                <w:rFonts w:asciiTheme="minorHAnsi" w:hAnsiTheme="minorHAnsi" w:cstheme="minorHAnsi"/>
                <w:b w:val="0"/>
                <w:i w:val="0"/>
                <w:noProof/>
                <w:sz w:val="24"/>
                <w:szCs w:val="24"/>
                <w:lang w:val="es-ES_tradnl"/>
              </w:rPr>
              <w:t>1.9.</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CONFIDENCIALIDAD DE LA INFORMACIÓN</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_Toc77590822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7</w:t>
            </w:r>
            <w:r w:rsidR="0048777B" w:rsidRPr="00D436CD">
              <w:rPr>
                <w:rFonts w:asciiTheme="minorHAnsi" w:hAnsiTheme="minorHAnsi" w:cstheme="minorHAnsi"/>
                <w:b w:val="0"/>
                <w:i w:val="0"/>
                <w:noProof/>
                <w:webHidden/>
                <w:sz w:val="24"/>
                <w:szCs w:val="24"/>
              </w:rPr>
              <w:fldChar w:fldCharType="end"/>
            </w:r>
          </w:hyperlink>
        </w:p>
        <w:p w14:paraId="14ECE176" w14:textId="0231E288"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3" w:history="1">
            <w:r w:rsidR="0048777B" w:rsidRPr="00D436CD">
              <w:rPr>
                <w:rStyle w:val="Hipervnculo"/>
                <w:rFonts w:asciiTheme="minorHAnsi" w:hAnsiTheme="minorHAnsi" w:cstheme="minorHAnsi"/>
                <w:b w:val="0"/>
                <w:i w:val="0"/>
                <w:noProof/>
                <w:sz w:val="24"/>
                <w:szCs w:val="24"/>
                <w:lang w:val="es-ES_tradnl"/>
              </w:rPr>
              <w:t>1.10.</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PROPIEDAD INTELECTUAL</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_Toc77590823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8</w:t>
            </w:r>
            <w:r w:rsidR="0048777B" w:rsidRPr="00D436CD">
              <w:rPr>
                <w:rFonts w:asciiTheme="minorHAnsi" w:hAnsiTheme="minorHAnsi" w:cstheme="minorHAnsi"/>
                <w:b w:val="0"/>
                <w:i w:val="0"/>
                <w:noProof/>
                <w:webHidden/>
                <w:sz w:val="24"/>
                <w:szCs w:val="24"/>
              </w:rPr>
              <w:fldChar w:fldCharType="end"/>
            </w:r>
          </w:hyperlink>
        </w:p>
        <w:p w14:paraId="5E922509" w14:textId="0840FC06"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4" w:history="1">
            <w:r w:rsidR="0048777B" w:rsidRPr="00D436CD">
              <w:rPr>
                <w:rStyle w:val="Hipervnculo"/>
                <w:rFonts w:asciiTheme="minorHAnsi" w:hAnsiTheme="minorHAnsi" w:cstheme="minorHAnsi"/>
                <w:b w:val="0"/>
                <w:i w:val="0"/>
                <w:noProof/>
                <w:sz w:val="24"/>
                <w:szCs w:val="24"/>
                <w:lang w:val="es-ES_tradnl"/>
              </w:rPr>
              <w:t>1.11.</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PROTECCIÓN DE DATOS PERSONALES</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_Toc77590824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8</w:t>
            </w:r>
            <w:r w:rsidR="0048777B" w:rsidRPr="00D436CD">
              <w:rPr>
                <w:rFonts w:asciiTheme="minorHAnsi" w:hAnsiTheme="minorHAnsi" w:cstheme="minorHAnsi"/>
                <w:b w:val="0"/>
                <w:i w:val="0"/>
                <w:noProof/>
                <w:webHidden/>
                <w:sz w:val="24"/>
                <w:szCs w:val="24"/>
              </w:rPr>
              <w:fldChar w:fldCharType="end"/>
            </w:r>
          </w:hyperlink>
        </w:p>
        <w:p w14:paraId="27A3BAD0" w14:textId="6D3D4B6F"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5" w:history="1">
            <w:r w:rsidR="0048777B" w:rsidRPr="00D436CD">
              <w:rPr>
                <w:rStyle w:val="Hipervnculo"/>
                <w:rFonts w:asciiTheme="minorHAnsi" w:hAnsiTheme="minorHAnsi" w:cstheme="minorHAnsi"/>
                <w:b w:val="0"/>
                <w:i w:val="0"/>
                <w:noProof/>
                <w:sz w:val="24"/>
                <w:szCs w:val="24"/>
                <w:lang w:val="es-ES_tradnl"/>
              </w:rPr>
              <w:t>1.12.</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VALORES INSTITUCIONALES</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_Toc77590825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8</w:t>
            </w:r>
            <w:r w:rsidR="0048777B" w:rsidRPr="00D436CD">
              <w:rPr>
                <w:rFonts w:asciiTheme="minorHAnsi" w:hAnsiTheme="minorHAnsi" w:cstheme="minorHAnsi"/>
                <w:b w:val="0"/>
                <w:i w:val="0"/>
                <w:noProof/>
                <w:webHidden/>
                <w:sz w:val="24"/>
                <w:szCs w:val="24"/>
              </w:rPr>
              <w:fldChar w:fldCharType="end"/>
            </w:r>
          </w:hyperlink>
        </w:p>
        <w:p w14:paraId="4F4290A8" w14:textId="523C8EB9"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6" w:history="1">
            <w:r w:rsidR="0048777B" w:rsidRPr="00D436CD">
              <w:rPr>
                <w:rStyle w:val="Hipervnculo"/>
                <w:rFonts w:asciiTheme="minorHAnsi" w:hAnsiTheme="minorHAnsi" w:cstheme="minorHAnsi"/>
                <w:b w:val="0"/>
                <w:i w:val="0"/>
                <w:noProof/>
                <w:sz w:val="24"/>
                <w:szCs w:val="24"/>
                <w:lang w:val="es-ES_tradnl"/>
              </w:rPr>
              <w:t>1.13.</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POLÍTICAS DE INFORMACIÓN</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_Toc77590826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8</w:t>
            </w:r>
            <w:r w:rsidR="0048777B" w:rsidRPr="00D436CD">
              <w:rPr>
                <w:rFonts w:asciiTheme="minorHAnsi" w:hAnsiTheme="minorHAnsi" w:cstheme="minorHAnsi"/>
                <w:b w:val="0"/>
                <w:i w:val="0"/>
                <w:noProof/>
                <w:webHidden/>
                <w:sz w:val="24"/>
                <w:szCs w:val="24"/>
              </w:rPr>
              <w:fldChar w:fldCharType="end"/>
            </w:r>
          </w:hyperlink>
        </w:p>
        <w:p w14:paraId="47B467BB" w14:textId="36CEA53B" w:rsidR="0048777B" w:rsidRPr="00D436CD" w:rsidRDefault="00000000" w:rsidP="00050858">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27" w:history="1">
            <w:r w:rsidR="0048777B" w:rsidRPr="00D436CD">
              <w:rPr>
                <w:rStyle w:val="Hipervnculo"/>
                <w:rFonts w:asciiTheme="minorHAnsi" w:hAnsiTheme="minorHAnsi" w:cstheme="minorHAnsi"/>
                <w:b w:val="0"/>
                <w:noProof/>
              </w:rPr>
              <w:t>2.</w:t>
            </w:r>
            <w:r w:rsidR="0048777B" w:rsidRPr="00D436CD">
              <w:rPr>
                <w:rFonts w:asciiTheme="minorHAnsi" w:eastAsiaTheme="minorEastAsia" w:hAnsiTheme="minorHAnsi" w:cstheme="minorHAnsi"/>
                <w:b w:val="0"/>
                <w:noProof/>
                <w:lang w:val="es-CO" w:eastAsia="es-CO"/>
              </w:rPr>
              <w:tab/>
            </w:r>
            <w:r w:rsidR="0048777B" w:rsidRPr="00D436CD">
              <w:rPr>
                <w:rStyle w:val="Hipervnculo"/>
                <w:rFonts w:asciiTheme="minorHAnsi" w:hAnsiTheme="minorHAnsi" w:cstheme="minorHAnsi"/>
                <w:b w:val="0"/>
                <w:noProof/>
              </w:rPr>
              <w:t>INSTRUCCIONES PARA LOS OFERENTES</w:t>
            </w:r>
            <w:r w:rsidR="0048777B" w:rsidRPr="00D436CD">
              <w:rPr>
                <w:rFonts w:asciiTheme="minorHAnsi" w:hAnsiTheme="minorHAnsi" w:cstheme="minorHAnsi"/>
                <w:b w:val="0"/>
                <w:noProof/>
                <w:webHidden/>
              </w:rPr>
              <w:tab/>
            </w:r>
            <w:r w:rsidR="0048777B" w:rsidRPr="00D436CD">
              <w:rPr>
                <w:rFonts w:asciiTheme="minorHAnsi" w:hAnsiTheme="minorHAnsi" w:cstheme="minorHAnsi"/>
                <w:b w:val="0"/>
                <w:noProof/>
                <w:webHidden/>
              </w:rPr>
              <w:fldChar w:fldCharType="begin"/>
            </w:r>
            <w:r w:rsidR="0048777B" w:rsidRPr="00D436CD">
              <w:rPr>
                <w:rFonts w:asciiTheme="minorHAnsi" w:hAnsiTheme="minorHAnsi" w:cstheme="minorHAnsi"/>
                <w:b w:val="0"/>
                <w:noProof/>
                <w:webHidden/>
              </w:rPr>
              <w:instrText xml:space="preserve"> PAGEREF _Toc77590827 \h </w:instrText>
            </w:r>
            <w:r w:rsidR="0048777B" w:rsidRPr="00D436CD">
              <w:rPr>
                <w:rFonts w:asciiTheme="minorHAnsi" w:hAnsiTheme="minorHAnsi" w:cstheme="minorHAnsi"/>
                <w:b w:val="0"/>
                <w:noProof/>
                <w:webHidden/>
              </w:rPr>
            </w:r>
            <w:r w:rsidR="0048777B" w:rsidRPr="00D436CD">
              <w:rPr>
                <w:rFonts w:asciiTheme="minorHAnsi" w:hAnsiTheme="minorHAnsi" w:cstheme="minorHAnsi"/>
                <w:b w:val="0"/>
                <w:noProof/>
                <w:webHidden/>
              </w:rPr>
              <w:fldChar w:fldCharType="separate"/>
            </w:r>
            <w:r w:rsidR="009D39DB" w:rsidRPr="00D436CD">
              <w:rPr>
                <w:rFonts w:asciiTheme="minorHAnsi" w:hAnsiTheme="minorHAnsi" w:cstheme="minorHAnsi"/>
                <w:b w:val="0"/>
                <w:noProof/>
                <w:webHidden/>
              </w:rPr>
              <w:t>9</w:t>
            </w:r>
            <w:r w:rsidR="0048777B" w:rsidRPr="00D436CD">
              <w:rPr>
                <w:rFonts w:asciiTheme="minorHAnsi" w:hAnsiTheme="minorHAnsi" w:cstheme="minorHAnsi"/>
                <w:b w:val="0"/>
                <w:noProof/>
                <w:webHidden/>
              </w:rPr>
              <w:fldChar w:fldCharType="end"/>
            </w:r>
          </w:hyperlink>
        </w:p>
        <w:p w14:paraId="6EFC3D95" w14:textId="5C40F542"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8" w:history="1">
            <w:r w:rsidR="0048777B" w:rsidRPr="00D436CD">
              <w:rPr>
                <w:rStyle w:val="Hipervnculo"/>
                <w:rFonts w:asciiTheme="minorHAnsi" w:hAnsiTheme="minorHAnsi" w:cstheme="minorHAnsi"/>
                <w:b w:val="0"/>
                <w:i w:val="0"/>
                <w:noProof/>
                <w:sz w:val="24"/>
                <w:szCs w:val="24"/>
                <w:lang w:val="es-ES_tradnl"/>
              </w:rPr>
              <w:t>2.1.</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CRONOGRAMA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_Toc77590828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9</w:t>
            </w:r>
            <w:r w:rsidR="0048777B" w:rsidRPr="00D436CD">
              <w:rPr>
                <w:rFonts w:asciiTheme="minorHAnsi" w:hAnsiTheme="minorHAnsi" w:cstheme="minorHAnsi"/>
                <w:b w:val="0"/>
                <w:i w:val="0"/>
                <w:noProof/>
                <w:webHidden/>
                <w:sz w:val="24"/>
                <w:szCs w:val="24"/>
              </w:rPr>
              <w:fldChar w:fldCharType="end"/>
            </w:r>
          </w:hyperlink>
        </w:p>
        <w:p w14:paraId="5DD3765D" w14:textId="01DCA3E9"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9" w:history="1">
            <w:r w:rsidR="0048777B" w:rsidRPr="00D436CD">
              <w:rPr>
                <w:rStyle w:val="Hipervnculo"/>
                <w:rFonts w:asciiTheme="minorHAnsi" w:hAnsiTheme="minorHAnsi" w:cstheme="minorHAnsi"/>
                <w:b w:val="0"/>
                <w:i w:val="0"/>
                <w:noProof/>
                <w:sz w:val="24"/>
                <w:szCs w:val="24"/>
                <w:lang w:val="es-ES_tradnl"/>
              </w:rPr>
              <w:t>2.2.</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QUIÉNES PUEDEN SER OFERENTES</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_Toc77590829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10</w:t>
            </w:r>
            <w:r w:rsidR="0048777B" w:rsidRPr="00D436CD">
              <w:rPr>
                <w:rFonts w:asciiTheme="minorHAnsi" w:hAnsiTheme="minorHAnsi" w:cstheme="minorHAnsi"/>
                <w:b w:val="0"/>
                <w:i w:val="0"/>
                <w:noProof/>
                <w:webHidden/>
                <w:sz w:val="24"/>
                <w:szCs w:val="24"/>
              </w:rPr>
              <w:fldChar w:fldCharType="end"/>
            </w:r>
          </w:hyperlink>
        </w:p>
        <w:p w14:paraId="1470A3BB" w14:textId="05E6069C"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0" w:history="1">
            <w:r w:rsidR="0048777B" w:rsidRPr="00D436CD">
              <w:rPr>
                <w:rStyle w:val="Hipervnculo"/>
                <w:rFonts w:asciiTheme="minorHAnsi" w:hAnsiTheme="minorHAnsi" w:cstheme="minorHAnsi"/>
                <w:b w:val="0"/>
                <w:i w:val="0"/>
                <w:noProof/>
                <w:sz w:val="24"/>
                <w:szCs w:val="24"/>
                <w:lang w:val="es-ES_tradnl"/>
              </w:rPr>
              <w:t>2.3.</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 xml:space="preserve">ESTUDIOS PARA PARTICIPAR EN LA </w:t>
            </w:r>
            <w:r w:rsidR="0048777B" w:rsidRPr="00D436CD">
              <w:rPr>
                <w:rStyle w:val="Hipervnculo"/>
                <w:rFonts w:asciiTheme="minorHAnsi" w:hAnsiTheme="minorHAnsi" w:cstheme="minorHAnsi"/>
                <w:b w:val="0"/>
                <w:i w:val="0"/>
                <w:noProof/>
                <w:sz w:val="24"/>
                <w:szCs w:val="24"/>
                <w:lang w:val="es-CO"/>
              </w:rPr>
              <w:t>INVITACIÓN</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_Toc77590830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11</w:t>
            </w:r>
            <w:r w:rsidR="0048777B" w:rsidRPr="00D436CD">
              <w:rPr>
                <w:rFonts w:asciiTheme="minorHAnsi" w:hAnsiTheme="minorHAnsi" w:cstheme="minorHAnsi"/>
                <w:b w:val="0"/>
                <w:i w:val="0"/>
                <w:noProof/>
                <w:webHidden/>
                <w:sz w:val="24"/>
                <w:szCs w:val="24"/>
              </w:rPr>
              <w:fldChar w:fldCharType="end"/>
            </w:r>
          </w:hyperlink>
        </w:p>
        <w:p w14:paraId="4045FD86" w14:textId="414AB4B1"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1" w:history="1">
            <w:r w:rsidR="0048777B" w:rsidRPr="00D436CD">
              <w:rPr>
                <w:rStyle w:val="Hipervnculo"/>
                <w:rFonts w:asciiTheme="minorHAnsi" w:hAnsiTheme="minorHAnsi" w:cstheme="minorHAnsi"/>
                <w:b w:val="0"/>
                <w:i w:val="0"/>
                <w:noProof/>
                <w:sz w:val="24"/>
                <w:szCs w:val="24"/>
                <w:lang w:val="es-ES_tradnl"/>
              </w:rPr>
              <w:t>2.4.</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FORMA PARA LA PRESENTACIÓN DE LA OFERTA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_Toc77590831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11</w:t>
            </w:r>
            <w:r w:rsidR="0048777B" w:rsidRPr="00D436CD">
              <w:rPr>
                <w:rFonts w:asciiTheme="minorHAnsi" w:hAnsiTheme="minorHAnsi" w:cstheme="minorHAnsi"/>
                <w:b w:val="0"/>
                <w:i w:val="0"/>
                <w:noProof/>
                <w:webHidden/>
                <w:sz w:val="24"/>
                <w:szCs w:val="24"/>
              </w:rPr>
              <w:fldChar w:fldCharType="end"/>
            </w:r>
          </w:hyperlink>
        </w:p>
        <w:p w14:paraId="581BC72F" w14:textId="04400C61"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2" w:history="1">
            <w:r w:rsidR="0048777B" w:rsidRPr="00D436CD">
              <w:rPr>
                <w:rStyle w:val="Hipervnculo"/>
                <w:rFonts w:asciiTheme="minorHAnsi" w:hAnsiTheme="minorHAnsi" w:cstheme="minorHAnsi"/>
                <w:b w:val="0"/>
                <w:i w:val="0"/>
                <w:noProof/>
                <w:sz w:val="24"/>
                <w:szCs w:val="24"/>
              </w:rPr>
              <w:t>2.5.</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VALIDEZ</w:t>
            </w:r>
            <w:r w:rsidR="0048777B" w:rsidRPr="00D436CD">
              <w:rPr>
                <w:rStyle w:val="Hipervnculo"/>
                <w:rFonts w:asciiTheme="minorHAnsi" w:hAnsiTheme="minorHAnsi" w:cstheme="minorHAnsi"/>
                <w:b w:val="0"/>
                <w:i w:val="0"/>
                <w:noProof/>
                <w:sz w:val="24"/>
                <w:szCs w:val="24"/>
              </w:rPr>
              <w:t xml:space="preserve"> DE LA OFERTA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_Toc77590832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12</w:t>
            </w:r>
            <w:r w:rsidR="0048777B" w:rsidRPr="00D436CD">
              <w:rPr>
                <w:rFonts w:asciiTheme="minorHAnsi" w:hAnsiTheme="minorHAnsi" w:cstheme="minorHAnsi"/>
                <w:b w:val="0"/>
                <w:i w:val="0"/>
                <w:noProof/>
                <w:webHidden/>
                <w:sz w:val="24"/>
                <w:szCs w:val="24"/>
              </w:rPr>
              <w:fldChar w:fldCharType="end"/>
            </w:r>
          </w:hyperlink>
        </w:p>
        <w:p w14:paraId="3CB5372F" w14:textId="11A1BB96"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3" w:history="1">
            <w:r w:rsidR="0048777B" w:rsidRPr="00D436CD">
              <w:rPr>
                <w:rStyle w:val="Hipervnculo"/>
                <w:rFonts w:asciiTheme="minorHAnsi" w:hAnsiTheme="minorHAnsi" w:cstheme="minorHAnsi"/>
                <w:b w:val="0"/>
                <w:i w:val="0"/>
                <w:noProof/>
                <w:sz w:val="24"/>
                <w:szCs w:val="24"/>
                <w:lang w:val="es-CO"/>
              </w:rPr>
              <w:t>2.6.</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CO"/>
              </w:rPr>
              <w:t>CAMBIOS DE LA OFERTA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_Toc77590833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12</w:t>
            </w:r>
            <w:r w:rsidR="0048777B" w:rsidRPr="00D436CD">
              <w:rPr>
                <w:rFonts w:asciiTheme="minorHAnsi" w:hAnsiTheme="minorHAnsi" w:cstheme="minorHAnsi"/>
                <w:b w:val="0"/>
                <w:i w:val="0"/>
                <w:noProof/>
                <w:webHidden/>
                <w:sz w:val="24"/>
                <w:szCs w:val="24"/>
              </w:rPr>
              <w:fldChar w:fldCharType="end"/>
            </w:r>
          </w:hyperlink>
        </w:p>
        <w:p w14:paraId="0F12C923" w14:textId="769206A8"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4" w:history="1">
            <w:r w:rsidR="0048777B" w:rsidRPr="00D436CD">
              <w:rPr>
                <w:rStyle w:val="Hipervnculo"/>
                <w:rFonts w:asciiTheme="minorHAnsi" w:hAnsiTheme="minorHAnsi" w:cstheme="minorHAnsi"/>
                <w:b w:val="0"/>
                <w:i w:val="0"/>
                <w:noProof/>
                <w:sz w:val="24"/>
                <w:szCs w:val="24"/>
                <w:lang w:val="es-CO"/>
              </w:rPr>
              <w:t>2.7.</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CO"/>
              </w:rPr>
              <w:t>RECHAZO DE LA OFERTA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_Toc77590834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12</w:t>
            </w:r>
            <w:r w:rsidR="0048777B" w:rsidRPr="00D436CD">
              <w:rPr>
                <w:rFonts w:asciiTheme="minorHAnsi" w:hAnsiTheme="minorHAnsi" w:cstheme="minorHAnsi"/>
                <w:b w:val="0"/>
                <w:i w:val="0"/>
                <w:noProof/>
                <w:webHidden/>
                <w:sz w:val="24"/>
                <w:szCs w:val="24"/>
              </w:rPr>
              <w:fldChar w:fldCharType="end"/>
            </w:r>
          </w:hyperlink>
        </w:p>
        <w:p w14:paraId="5EBB0CFE" w14:textId="00C5C06E"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5" w:history="1">
            <w:r w:rsidR="0048777B" w:rsidRPr="00D436CD">
              <w:rPr>
                <w:rStyle w:val="Hipervnculo"/>
                <w:rFonts w:asciiTheme="minorHAnsi" w:hAnsiTheme="minorHAnsi" w:cstheme="minorHAnsi"/>
                <w:b w:val="0"/>
                <w:i w:val="0"/>
                <w:noProof/>
                <w:sz w:val="24"/>
                <w:szCs w:val="24"/>
                <w:lang w:val="es-CO"/>
              </w:rPr>
              <w:t>2.8.</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CO"/>
              </w:rPr>
              <w:t>OBLIGACIONES MÍNIMAS DEL CORREDOR</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_Toc77590835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12</w:t>
            </w:r>
            <w:r w:rsidR="0048777B" w:rsidRPr="00D436CD">
              <w:rPr>
                <w:rFonts w:asciiTheme="minorHAnsi" w:hAnsiTheme="minorHAnsi" w:cstheme="minorHAnsi"/>
                <w:b w:val="0"/>
                <w:i w:val="0"/>
                <w:noProof/>
                <w:webHidden/>
                <w:sz w:val="24"/>
                <w:szCs w:val="24"/>
              </w:rPr>
              <w:fldChar w:fldCharType="end"/>
            </w:r>
          </w:hyperlink>
        </w:p>
        <w:p w14:paraId="48EE5ED7" w14:textId="2584388A" w:rsidR="0048777B" w:rsidRPr="00D436CD" w:rsidRDefault="00000000" w:rsidP="00050858">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6" w:history="1">
            <w:r w:rsidR="0048777B" w:rsidRPr="00D436CD">
              <w:rPr>
                <w:rStyle w:val="Hipervnculo"/>
                <w:rFonts w:asciiTheme="minorHAnsi" w:hAnsiTheme="minorHAnsi" w:cstheme="minorHAnsi"/>
                <w:b w:val="0"/>
                <w:noProof/>
                <w:lang w:val="es-ES_tradnl"/>
              </w:rPr>
              <w:t>3.</w:t>
            </w:r>
            <w:r w:rsidR="0048777B" w:rsidRPr="00D436CD">
              <w:rPr>
                <w:rFonts w:asciiTheme="minorHAnsi" w:eastAsiaTheme="minorEastAsia" w:hAnsiTheme="minorHAnsi" w:cstheme="minorHAnsi"/>
                <w:b w:val="0"/>
                <w:noProof/>
                <w:lang w:val="es-CO" w:eastAsia="es-CO"/>
              </w:rPr>
              <w:tab/>
            </w:r>
            <w:r w:rsidR="0048777B" w:rsidRPr="00D436CD">
              <w:rPr>
                <w:rStyle w:val="Hipervnculo"/>
                <w:rFonts w:asciiTheme="minorHAnsi" w:hAnsiTheme="minorHAnsi" w:cstheme="minorHAnsi"/>
                <w:b w:val="0"/>
                <w:noProof/>
              </w:rPr>
              <w:t>PRESENTACIÓN DE LA OFERTA</w:t>
            </w:r>
            <w:r w:rsidR="0048777B" w:rsidRPr="00D436CD">
              <w:rPr>
                <w:rFonts w:asciiTheme="minorHAnsi" w:hAnsiTheme="minorHAnsi" w:cstheme="minorHAnsi"/>
                <w:b w:val="0"/>
                <w:noProof/>
                <w:webHidden/>
              </w:rPr>
              <w:tab/>
            </w:r>
            <w:r w:rsidR="0048777B" w:rsidRPr="00D436CD">
              <w:rPr>
                <w:rFonts w:asciiTheme="minorHAnsi" w:hAnsiTheme="minorHAnsi" w:cstheme="minorHAnsi"/>
                <w:b w:val="0"/>
                <w:noProof/>
                <w:webHidden/>
              </w:rPr>
              <w:fldChar w:fldCharType="begin"/>
            </w:r>
            <w:r w:rsidR="0048777B" w:rsidRPr="00D436CD">
              <w:rPr>
                <w:rFonts w:asciiTheme="minorHAnsi" w:hAnsiTheme="minorHAnsi" w:cstheme="minorHAnsi"/>
                <w:b w:val="0"/>
                <w:noProof/>
                <w:webHidden/>
              </w:rPr>
              <w:instrText xml:space="preserve"> PAGEREF _Toc77590836 \h </w:instrText>
            </w:r>
            <w:r w:rsidR="0048777B" w:rsidRPr="00D436CD">
              <w:rPr>
                <w:rFonts w:asciiTheme="minorHAnsi" w:hAnsiTheme="minorHAnsi" w:cstheme="minorHAnsi"/>
                <w:b w:val="0"/>
                <w:noProof/>
                <w:webHidden/>
              </w:rPr>
            </w:r>
            <w:r w:rsidR="0048777B" w:rsidRPr="00D436CD">
              <w:rPr>
                <w:rFonts w:asciiTheme="minorHAnsi" w:hAnsiTheme="minorHAnsi" w:cstheme="minorHAnsi"/>
                <w:b w:val="0"/>
                <w:noProof/>
                <w:webHidden/>
              </w:rPr>
              <w:fldChar w:fldCharType="separate"/>
            </w:r>
            <w:r w:rsidR="009D39DB" w:rsidRPr="00D436CD">
              <w:rPr>
                <w:rFonts w:asciiTheme="minorHAnsi" w:hAnsiTheme="minorHAnsi" w:cstheme="minorHAnsi"/>
                <w:b w:val="0"/>
                <w:noProof/>
                <w:webHidden/>
              </w:rPr>
              <w:t>15</w:t>
            </w:r>
            <w:r w:rsidR="0048777B" w:rsidRPr="00D436CD">
              <w:rPr>
                <w:rFonts w:asciiTheme="minorHAnsi" w:hAnsiTheme="minorHAnsi" w:cstheme="minorHAnsi"/>
                <w:b w:val="0"/>
                <w:noProof/>
                <w:webHidden/>
              </w:rPr>
              <w:fldChar w:fldCharType="end"/>
            </w:r>
          </w:hyperlink>
        </w:p>
        <w:p w14:paraId="7BB92D87" w14:textId="4A86A5A5" w:rsidR="0048777B" w:rsidRPr="00D436CD" w:rsidRDefault="00000000" w:rsidP="00050858">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7" w:history="1">
            <w:r w:rsidR="0048777B" w:rsidRPr="00D436CD">
              <w:rPr>
                <w:rStyle w:val="Hipervnculo"/>
                <w:rFonts w:asciiTheme="minorHAnsi" w:hAnsiTheme="minorHAnsi" w:cstheme="minorHAnsi"/>
                <w:b w:val="0"/>
                <w:i w:val="0"/>
                <w:noProof/>
                <w:sz w:val="24"/>
                <w:szCs w:val="24"/>
                <w:lang w:val="es-ES_tradnl"/>
              </w:rPr>
              <w:t>3.1.</w:t>
            </w:r>
            <w:r w:rsidR="0048777B" w:rsidRPr="00D436CD">
              <w:rPr>
                <w:rFonts w:asciiTheme="minorHAnsi" w:eastAsiaTheme="minorEastAsia" w:hAnsiTheme="minorHAnsi" w:cstheme="minorHAnsi"/>
                <w:b w:val="0"/>
                <w:i w:val="0"/>
                <w:noProof/>
                <w:sz w:val="24"/>
                <w:szCs w:val="24"/>
                <w:lang w:val="es-CO" w:eastAsia="es-CO"/>
              </w:rPr>
              <w:tab/>
            </w:r>
            <w:r w:rsidR="0048777B" w:rsidRPr="00D436CD">
              <w:rPr>
                <w:rStyle w:val="Hipervnculo"/>
                <w:rFonts w:asciiTheme="minorHAnsi" w:hAnsiTheme="minorHAnsi" w:cstheme="minorHAnsi"/>
                <w:b w:val="0"/>
                <w:i w:val="0"/>
                <w:noProof/>
                <w:sz w:val="24"/>
                <w:szCs w:val="24"/>
                <w:lang w:val="es-ES_tradnl"/>
              </w:rPr>
              <w:t>CONTENIDO DE LA OFERTA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_Toc77590837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15</w:t>
            </w:r>
            <w:r w:rsidR="0048777B" w:rsidRPr="00D436CD">
              <w:rPr>
                <w:rFonts w:asciiTheme="minorHAnsi" w:hAnsiTheme="minorHAnsi" w:cstheme="minorHAnsi"/>
                <w:b w:val="0"/>
                <w:i w:val="0"/>
                <w:noProof/>
                <w:webHidden/>
                <w:sz w:val="24"/>
                <w:szCs w:val="24"/>
              </w:rPr>
              <w:fldChar w:fldCharType="end"/>
            </w:r>
          </w:hyperlink>
        </w:p>
        <w:p w14:paraId="0A148291" w14:textId="1492E2A8" w:rsidR="0048777B" w:rsidRPr="00D436CD" w:rsidRDefault="00000000" w:rsidP="00050858">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8" w:history="1">
            <w:r w:rsidR="0048777B" w:rsidRPr="00D436CD">
              <w:rPr>
                <w:rStyle w:val="Hipervnculo"/>
                <w:rFonts w:asciiTheme="minorHAnsi" w:hAnsiTheme="minorHAnsi" w:cstheme="minorHAnsi"/>
                <w:b w:val="0"/>
                <w:noProof/>
              </w:rPr>
              <w:t>4.</w:t>
            </w:r>
            <w:r w:rsidR="0048777B" w:rsidRPr="00D436CD">
              <w:rPr>
                <w:rFonts w:asciiTheme="minorHAnsi" w:eastAsiaTheme="minorEastAsia" w:hAnsiTheme="minorHAnsi" w:cstheme="minorHAnsi"/>
                <w:b w:val="0"/>
                <w:noProof/>
                <w:lang w:val="es-CO" w:eastAsia="es-CO"/>
              </w:rPr>
              <w:tab/>
            </w:r>
            <w:r w:rsidR="0048777B" w:rsidRPr="00D436CD">
              <w:rPr>
                <w:rStyle w:val="Hipervnculo"/>
                <w:rFonts w:asciiTheme="minorHAnsi" w:hAnsiTheme="minorHAnsi" w:cstheme="minorHAnsi"/>
                <w:b w:val="0"/>
                <w:noProof/>
              </w:rPr>
              <w:t>EVALUACIÓN Y ADJUDICACIÓN</w:t>
            </w:r>
            <w:r w:rsidR="0048777B" w:rsidRPr="00D436CD">
              <w:rPr>
                <w:rFonts w:asciiTheme="minorHAnsi" w:hAnsiTheme="minorHAnsi" w:cstheme="minorHAnsi"/>
                <w:b w:val="0"/>
                <w:noProof/>
                <w:webHidden/>
              </w:rPr>
              <w:tab/>
            </w:r>
            <w:r w:rsidR="0048777B" w:rsidRPr="00D436CD">
              <w:rPr>
                <w:rFonts w:asciiTheme="minorHAnsi" w:hAnsiTheme="minorHAnsi" w:cstheme="minorHAnsi"/>
                <w:b w:val="0"/>
                <w:noProof/>
                <w:webHidden/>
              </w:rPr>
              <w:fldChar w:fldCharType="begin"/>
            </w:r>
            <w:r w:rsidR="0048777B" w:rsidRPr="00D436CD">
              <w:rPr>
                <w:rFonts w:asciiTheme="minorHAnsi" w:hAnsiTheme="minorHAnsi" w:cstheme="minorHAnsi"/>
                <w:b w:val="0"/>
                <w:noProof/>
                <w:webHidden/>
              </w:rPr>
              <w:instrText xml:space="preserve"> PAGEREF _Toc77590838 \h </w:instrText>
            </w:r>
            <w:r w:rsidR="0048777B" w:rsidRPr="00D436CD">
              <w:rPr>
                <w:rFonts w:asciiTheme="minorHAnsi" w:hAnsiTheme="minorHAnsi" w:cstheme="minorHAnsi"/>
                <w:b w:val="0"/>
                <w:noProof/>
                <w:webHidden/>
              </w:rPr>
            </w:r>
            <w:r w:rsidR="0048777B" w:rsidRPr="00D436CD">
              <w:rPr>
                <w:rFonts w:asciiTheme="minorHAnsi" w:hAnsiTheme="minorHAnsi" w:cstheme="minorHAnsi"/>
                <w:b w:val="0"/>
                <w:noProof/>
                <w:webHidden/>
              </w:rPr>
              <w:fldChar w:fldCharType="separate"/>
            </w:r>
            <w:r w:rsidR="009D39DB" w:rsidRPr="00D436CD">
              <w:rPr>
                <w:rFonts w:asciiTheme="minorHAnsi" w:hAnsiTheme="minorHAnsi" w:cstheme="minorHAnsi"/>
                <w:b w:val="0"/>
                <w:noProof/>
                <w:webHidden/>
              </w:rPr>
              <w:t>18</w:t>
            </w:r>
            <w:r w:rsidR="0048777B" w:rsidRPr="00D436CD">
              <w:rPr>
                <w:rFonts w:asciiTheme="minorHAnsi" w:hAnsiTheme="minorHAnsi" w:cstheme="minorHAnsi"/>
                <w:b w:val="0"/>
                <w:noProof/>
                <w:webHidden/>
              </w:rPr>
              <w:fldChar w:fldCharType="end"/>
            </w:r>
          </w:hyperlink>
        </w:p>
        <w:p w14:paraId="4FE1A527" w14:textId="4D501EE6" w:rsidR="0048777B" w:rsidRPr="00D436CD" w:rsidRDefault="00000000" w:rsidP="00050858">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9" w:history="1">
            <w:r w:rsidR="0048777B" w:rsidRPr="00D436CD">
              <w:rPr>
                <w:rStyle w:val="Hipervnculo"/>
                <w:rFonts w:asciiTheme="minorHAnsi" w:hAnsiTheme="minorHAnsi" w:cstheme="minorHAnsi"/>
                <w:b w:val="0"/>
                <w:noProof/>
              </w:rPr>
              <w:t>5.</w:t>
            </w:r>
            <w:r w:rsidR="0048777B" w:rsidRPr="00D436CD">
              <w:rPr>
                <w:rFonts w:asciiTheme="minorHAnsi" w:eastAsiaTheme="minorEastAsia" w:hAnsiTheme="minorHAnsi" w:cstheme="minorHAnsi"/>
                <w:b w:val="0"/>
                <w:noProof/>
                <w:lang w:val="es-CO" w:eastAsia="es-CO"/>
              </w:rPr>
              <w:tab/>
            </w:r>
            <w:r w:rsidR="0048777B" w:rsidRPr="00D436CD">
              <w:rPr>
                <w:rStyle w:val="Hipervnculo"/>
                <w:rFonts w:asciiTheme="minorHAnsi" w:hAnsiTheme="minorHAnsi" w:cstheme="minorHAnsi"/>
                <w:b w:val="0"/>
                <w:noProof/>
              </w:rPr>
              <w:t>CRITERIOS DE DESEMPATE</w:t>
            </w:r>
            <w:r w:rsidR="0048777B" w:rsidRPr="00D436CD">
              <w:rPr>
                <w:rFonts w:asciiTheme="minorHAnsi" w:hAnsiTheme="minorHAnsi" w:cstheme="minorHAnsi"/>
                <w:b w:val="0"/>
                <w:noProof/>
                <w:webHidden/>
              </w:rPr>
              <w:tab/>
            </w:r>
            <w:r w:rsidR="0048777B" w:rsidRPr="00D436CD">
              <w:rPr>
                <w:rFonts w:asciiTheme="minorHAnsi" w:hAnsiTheme="minorHAnsi" w:cstheme="minorHAnsi"/>
                <w:b w:val="0"/>
                <w:noProof/>
                <w:webHidden/>
              </w:rPr>
              <w:fldChar w:fldCharType="begin"/>
            </w:r>
            <w:r w:rsidR="0048777B" w:rsidRPr="00D436CD">
              <w:rPr>
                <w:rFonts w:asciiTheme="minorHAnsi" w:hAnsiTheme="minorHAnsi" w:cstheme="minorHAnsi"/>
                <w:b w:val="0"/>
                <w:noProof/>
                <w:webHidden/>
              </w:rPr>
              <w:instrText xml:space="preserve"> PAGEREF _Toc77590839 \h </w:instrText>
            </w:r>
            <w:r w:rsidR="0048777B" w:rsidRPr="00D436CD">
              <w:rPr>
                <w:rFonts w:asciiTheme="minorHAnsi" w:hAnsiTheme="minorHAnsi" w:cstheme="minorHAnsi"/>
                <w:b w:val="0"/>
                <w:noProof/>
                <w:webHidden/>
              </w:rPr>
            </w:r>
            <w:r w:rsidR="0048777B" w:rsidRPr="00D436CD">
              <w:rPr>
                <w:rFonts w:asciiTheme="minorHAnsi" w:hAnsiTheme="minorHAnsi" w:cstheme="minorHAnsi"/>
                <w:b w:val="0"/>
                <w:noProof/>
                <w:webHidden/>
              </w:rPr>
              <w:fldChar w:fldCharType="separate"/>
            </w:r>
            <w:r w:rsidR="009D39DB" w:rsidRPr="00D436CD">
              <w:rPr>
                <w:rFonts w:asciiTheme="minorHAnsi" w:hAnsiTheme="minorHAnsi" w:cstheme="minorHAnsi"/>
                <w:b w:val="0"/>
                <w:noProof/>
                <w:webHidden/>
              </w:rPr>
              <w:t>26</w:t>
            </w:r>
            <w:r w:rsidR="0048777B" w:rsidRPr="00D436CD">
              <w:rPr>
                <w:rFonts w:asciiTheme="minorHAnsi" w:hAnsiTheme="minorHAnsi" w:cstheme="minorHAnsi"/>
                <w:b w:val="0"/>
                <w:noProof/>
                <w:webHidden/>
              </w:rPr>
              <w:fldChar w:fldCharType="end"/>
            </w:r>
          </w:hyperlink>
        </w:p>
        <w:p w14:paraId="1E89B704" w14:textId="3D4EB024" w:rsidR="0048777B" w:rsidRPr="00D436CD" w:rsidRDefault="00000000" w:rsidP="00050858">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0" w:history="1">
            <w:r w:rsidR="0048777B" w:rsidRPr="00D436CD">
              <w:rPr>
                <w:rStyle w:val="Hipervnculo"/>
                <w:rFonts w:asciiTheme="minorHAnsi" w:hAnsiTheme="minorHAnsi" w:cstheme="minorHAnsi"/>
                <w:b w:val="0"/>
                <w:noProof/>
              </w:rPr>
              <w:t>6.</w:t>
            </w:r>
            <w:r w:rsidR="0048777B" w:rsidRPr="00D436CD">
              <w:rPr>
                <w:rFonts w:asciiTheme="minorHAnsi" w:eastAsiaTheme="minorEastAsia" w:hAnsiTheme="minorHAnsi" w:cstheme="minorHAnsi"/>
                <w:b w:val="0"/>
                <w:noProof/>
                <w:lang w:val="es-CO" w:eastAsia="es-CO"/>
              </w:rPr>
              <w:tab/>
            </w:r>
            <w:r w:rsidR="0048777B" w:rsidRPr="00D436CD">
              <w:rPr>
                <w:rStyle w:val="Hipervnculo"/>
                <w:rFonts w:asciiTheme="minorHAnsi" w:hAnsiTheme="minorHAnsi" w:cstheme="minorHAnsi"/>
                <w:b w:val="0"/>
                <w:noProof/>
              </w:rPr>
              <w:t>DECLARATORIA DE DESIERTA</w:t>
            </w:r>
            <w:r w:rsidR="0048777B" w:rsidRPr="00D436CD">
              <w:rPr>
                <w:rFonts w:asciiTheme="minorHAnsi" w:hAnsiTheme="minorHAnsi" w:cstheme="minorHAnsi"/>
                <w:b w:val="0"/>
                <w:noProof/>
                <w:webHidden/>
              </w:rPr>
              <w:tab/>
            </w:r>
            <w:r w:rsidR="0048777B" w:rsidRPr="00D436CD">
              <w:rPr>
                <w:rFonts w:asciiTheme="minorHAnsi" w:hAnsiTheme="minorHAnsi" w:cstheme="minorHAnsi"/>
                <w:b w:val="0"/>
                <w:noProof/>
                <w:webHidden/>
              </w:rPr>
              <w:fldChar w:fldCharType="begin"/>
            </w:r>
            <w:r w:rsidR="0048777B" w:rsidRPr="00D436CD">
              <w:rPr>
                <w:rFonts w:asciiTheme="minorHAnsi" w:hAnsiTheme="minorHAnsi" w:cstheme="minorHAnsi"/>
                <w:b w:val="0"/>
                <w:noProof/>
                <w:webHidden/>
              </w:rPr>
              <w:instrText xml:space="preserve"> PAGEREF _Toc77590840 \h </w:instrText>
            </w:r>
            <w:r w:rsidR="0048777B" w:rsidRPr="00D436CD">
              <w:rPr>
                <w:rFonts w:asciiTheme="minorHAnsi" w:hAnsiTheme="minorHAnsi" w:cstheme="minorHAnsi"/>
                <w:b w:val="0"/>
                <w:noProof/>
                <w:webHidden/>
              </w:rPr>
            </w:r>
            <w:r w:rsidR="0048777B" w:rsidRPr="00D436CD">
              <w:rPr>
                <w:rFonts w:asciiTheme="minorHAnsi" w:hAnsiTheme="minorHAnsi" w:cstheme="minorHAnsi"/>
                <w:b w:val="0"/>
                <w:noProof/>
                <w:webHidden/>
              </w:rPr>
              <w:fldChar w:fldCharType="separate"/>
            </w:r>
            <w:r w:rsidR="009D39DB" w:rsidRPr="00D436CD">
              <w:rPr>
                <w:rFonts w:asciiTheme="minorHAnsi" w:hAnsiTheme="minorHAnsi" w:cstheme="minorHAnsi"/>
                <w:b w:val="0"/>
                <w:noProof/>
                <w:webHidden/>
              </w:rPr>
              <w:t>26</w:t>
            </w:r>
            <w:r w:rsidR="0048777B" w:rsidRPr="00D436CD">
              <w:rPr>
                <w:rFonts w:asciiTheme="minorHAnsi" w:hAnsiTheme="minorHAnsi" w:cstheme="minorHAnsi"/>
                <w:b w:val="0"/>
                <w:noProof/>
                <w:webHidden/>
              </w:rPr>
              <w:fldChar w:fldCharType="end"/>
            </w:r>
          </w:hyperlink>
        </w:p>
        <w:p w14:paraId="243ED2DF" w14:textId="2EA0575C" w:rsidR="0048777B" w:rsidRPr="00D436CD" w:rsidRDefault="00000000" w:rsidP="00050858">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1" w:history="1">
            <w:r w:rsidR="0048777B" w:rsidRPr="00D436CD">
              <w:rPr>
                <w:rStyle w:val="Hipervnculo"/>
                <w:rFonts w:asciiTheme="minorHAnsi" w:hAnsiTheme="minorHAnsi" w:cstheme="minorHAnsi"/>
                <w:b w:val="0"/>
                <w:noProof/>
                <w:lang w:val="es-CO"/>
              </w:rPr>
              <w:t>7.</w:t>
            </w:r>
            <w:r w:rsidR="0048777B" w:rsidRPr="00D436CD">
              <w:rPr>
                <w:rFonts w:asciiTheme="minorHAnsi" w:eastAsiaTheme="minorEastAsia" w:hAnsiTheme="minorHAnsi" w:cstheme="minorHAnsi"/>
                <w:b w:val="0"/>
                <w:noProof/>
                <w:lang w:val="es-CO" w:eastAsia="es-CO"/>
              </w:rPr>
              <w:tab/>
            </w:r>
            <w:r w:rsidR="0048777B" w:rsidRPr="00D436CD">
              <w:rPr>
                <w:rStyle w:val="Hipervnculo"/>
                <w:rFonts w:asciiTheme="minorHAnsi" w:hAnsiTheme="minorHAnsi" w:cstheme="minorHAnsi"/>
                <w:b w:val="0"/>
                <w:noProof/>
                <w:lang w:val="es-CO"/>
              </w:rPr>
              <w:t>USO DE INFORMACIÓN, HÁBEAS DATA Y TRATAMIENTO DE DATOS PERSONALES</w:t>
            </w:r>
            <w:r w:rsidR="0048777B" w:rsidRPr="00D436CD">
              <w:rPr>
                <w:rFonts w:asciiTheme="minorHAnsi" w:hAnsiTheme="minorHAnsi" w:cstheme="minorHAnsi"/>
                <w:b w:val="0"/>
                <w:noProof/>
                <w:webHidden/>
              </w:rPr>
              <w:tab/>
            </w:r>
            <w:r w:rsidR="0048777B" w:rsidRPr="00D436CD">
              <w:rPr>
                <w:rFonts w:asciiTheme="minorHAnsi" w:hAnsiTheme="minorHAnsi" w:cstheme="minorHAnsi"/>
                <w:b w:val="0"/>
                <w:noProof/>
                <w:webHidden/>
              </w:rPr>
              <w:fldChar w:fldCharType="begin"/>
            </w:r>
            <w:r w:rsidR="0048777B" w:rsidRPr="00D436CD">
              <w:rPr>
                <w:rFonts w:asciiTheme="minorHAnsi" w:hAnsiTheme="minorHAnsi" w:cstheme="minorHAnsi"/>
                <w:b w:val="0"/>
                <w:noProof/>
                <w:webHidden/>
              </w:rPr>
              <w:instrText xml:space="preserve"> PAGEREF _Toc77590841 \h </w:instrText>
            </w:r>
            <w:r w:rsidR="0048777B" w:rsidRPr="00D436CD">
              <w:rPr>
                <w:rFonts w:asciiTheme="minorHAnsi" w:hAnsiTheme="minorHAnsi" w:cstheme="minorHAnsi"/>
                <w:b w:val="0"/>
                <w:noProof/>
                <w:webHidden/>
              </w:rPr>
            </w:r>
            <w:r w:rsidR="0048777B" w:rsidRPr="00D436CD">
              <w:rPr>
                <w:rFonts w:asciiTheme="minorHAnsi" w:hAnsiTheme="minorHAnsi" w:cstheme="minorHAnsi"/>
                <w:b w:val="0"/>
                <w:noProof/>
                <w:webHidden/>
              </w:rPr>
              <w:fldChar w:fldCharType="separate"/>
            </w:r>
            <w:r w:rsidR="009D39DB" w:rsidRPr="00D436CD">
              <w:rPr>
                <w:rFonts w:asciiTheme="minorHAnsi" w:hAnsiTheme="minorHAnsi" w:cstheme="minorHAnsi"/>
                <w:b w:val="0"/>
                <w:noProof/>
                <w:webHidden/>
              </w:rPr>
              <w:t>27</w:t>
            </w:r>
            <w:r w:rsidR="0048777B" w:rsidRPr="00D436CD">
              <w:rPr>
                <w:rFonts w:asciiTheme="minorHAnsi" w:hAnsiTheme="minorHAnsi" w:cstheme="minorHAnsi"/>
                <w:b w:val="0"/>
                <w:noProof/>
                <w:webHidden/>
              </w:rPr>
              <w:fldChar w:fldCharType="end"/>
            </w:r>
          </w:hyperlink>
        </w:p>
        <w:p w14:paraId="192C7441" w14:textId="4863D812" w:rsidR="0048777B" w:rsidRPr="00D436CD" w:rsidRDefault="00000000" w:rsidP="00050858">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2" w:history="1">
            <w:r w:rsidR="0048777B" w:rsidRPr="00D436CD">
              <w:rPr>
                <w:rStyle w:val="Hipervnculo"/>
                <w:rFonts w:asciiTheme="minorHAnsi" w:hAnsiTheme="minorHAnsi" w:cstheme="minorHAnsi"/>
                <w:b w:val="0"/>
                <w:noProof/>
              </w:rPr>
              <w:t>8.</w:t>
            </w:r>
            <w:r w:rsidR="0048777B" w:rsidRPr="00D436CD">
              <w:rPr>
                <w:rFonts w:asciiTheme="minorHAnsi" w:eastAsiaTheme="minorEastAsia" w:hAnsiTheme="minorHAnsi" w:cstheme="minorHAnsi"/>
                <w:b w:val="0"/>
                <w:noProof/>
                <w:lang w:val="es-CO" w:eastAsia="es-CO"/>
              </w:rPr>
              <w:tab/>
            </w:r>
            <w:r w:rsidR="0048777B" w:rsidRPr="00D436CD">
              <w:rPr>
                <w:rStyle w:val="Hipervnculo"/>
                <w:rFonts w:asciiTheme="minorHAnsi" w:hAnsiTheme="minorHAnsi" w:cstheme="minorHAnsi"/>
                <w:b w:val="0"/>
                <w:noProof/>
              </w:rPr>
              <w:t>ANEXOS:</w:t>
            </w:r>
            <w:r w:rsidR="0048777B" w:rsidRPr="00D436CD">
              <w:rPr>
                <w:rFonts w:asciiTheme="minorHAnsi" w:hAnsiTheme="minorHAnsi" w:cstheme="minorHAnsi"/>
                <w:b w:val="0"/>
                <w:noProof/>
                <w:webHidden/>
              </w:rPr>
              <w:tab/>
            </w:r>
            <w:r w:rsidR="0048777B" w:rsidRPr="00D436CD">
              <w:rPr>
                <w:rFonts w:asciiTheme="minorHAnsi" w:hAnsiTheme="minorHAnsi" w:cstheme="minorHAnsi"/>
                <w:b w:val="0"/>
                <w:noProof/>
                <w:webHidden/>
              </w:rPr>
              <w:fldChar w:fldCharType="begin"/>
            </w:r>
            <w:r w:rsidR="0048777B" w:rsidRPr="00D436CD">
              <w:rPr>
                <w:rFonts w:asciiTheme="minorHAnsi" w:hAnsiTheme="minorHAnsi" w:cstheme="minorHAnsi"/>
                <w:b w:val="0"/>
                <w:noProof/>
                <w:webHidden/>
              </w:rPr>
              <w:instrText xml:space="preserve"> PAGEREF _Toc77590842 \h </w:instrText>
            </w:r>
            <w:r w:rsidR="0048777B" w:rsidRPr="00D436CD">
              <w:rPr>
                <w:rFonts w:asciiTheme="minorHAnsi" w:hAnsiTheme="minorHAnsi" w:cstheme="minorHAnsi"/>
                <w:b w:val="0"/>
                <w:noProof/>
                <w:webHidden/>
              </w:rPr>
            </w:r>
            <w:r w:rsidR="0048777B" w:rsidRPr="00D436CD">
              <w:rPr>
                <w:rFonts w:asciiTheme="minorHAnsi" w:hAnsiTheme="minorHAnsi" w:cstheme="minorHAnsi"/>
                <w:b w:val="0"/>
                <w:noProof/>
                <w:webHidden/>
              </w:rPr>
              <w:fldChar w:fldCharType="separate"/>
            </w:r>
            <w:r w:rsidR="009D39DB" w:rsidRPr="00D436CD">
              <w:rPr>
                <w:rFonts w:asciiTheme="minorHAnsi" w:hAnsiTheme="minorHAnsi" w:cstheme="minorHAnsi"/>
                <w:b w:val="0"/>
                <w:noProof/>
                <w:webHidden/>
              </w:rPr>
              <w:t>27</w:t>
            </w:r>
            <w:r w:rsidR="0048777B" w:rsidRPr="00D436CD">
              <w:rPr>
                <w:rFonts w:asciiTheme="minorHAnsi" w:hAnsiTheme="minorHAnsi" w:cstheme="minorHAnsi"/>
                <w:b w:val="0"/>
                <w:noProof/>
                <w:webHidden/>
              </w:rPr>
              <w:fldChar w:fldCharType="end"/>
            </w:r>
          </w:hyperlink>
        </w:p>
        <w:p w14:paraId="5974A0C7" w14:textId="72C4D626"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3" w:history="1">
            <w:r w:rsidR="0048777B" w:rsidRPr="00D436CD">
              <w:rPr>
                <w:rStyle w:val="Hipervnculo"/>
                <w:rFonts w:asciiTheme="minorHAnsi" w:hAnsiTheme="minorHAnsi" w:cstheme="minorHAnsi"/>
                <w:b w:val="0"/>
                <w:i w:val="0"/>
                <w:noProof/>
                <w:sz w:val="24"/>
                <w:szCs w:val="24"/>
                <w:lang w:val="es-ES"/>
              </w:rPr>
              <w:t>Anexo 1 “</w:t>
            </w:r>
            <w:r w:rsidR="002A3BC4" w:rsidRPr="00D436CD">
              <w:rPr>
                <w:rFonts w:asciiTheme="minorHAnsi" w:hAnsiTheme="minorHAnsi" w:cstheme="minorHAnsi"/>
                <w:b w:val="0"/>
                <w:bCs w:val="0"/>
                <w:i w:val="0"/>
                <w:iCs/>
                <w:sz w:val="24"/>
                <w:szCs w:val="24"/>
              </w:rPr>
              <w:t>Carta sobre el conocimiento, aceptación y cumplimiento de los valores institucionales y código de ética</w:t>
            </w:r>
            <w:r w:rsidR="0048777B" w:rsidRPr="00D436CD">
              <w:rPr>
                <w:rStyle w:val="Hipervnculo"/>
                <w:rFonts w:asciiTheme="minorHAnsi" w:hAnsiTheme="minorHAnsi" w:cstheme="minorHAnsi"/>
                <w:b w:val="0"/>
                <w:i w:val="0"/>
                <w:noProof/>
                <w:sz w:val="24"/>
                <w:szCs w:val="24"/>
                <w:lang w:val="es-ES"/>
              </w:rPr>
              <w:t>”.</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_Toc77590843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27</w:t>
            </w:r>
            <w:r w:rsidR="0048777B" w:rsidRPr="00D436CD">
              <w:rPr>
                <w:rFonts w:asciiTheme="minorHAnsi" w:hAnsiTheme="minorHAnsi" w:cstheme="minorHAnsi"/>
                <w:b w:val="0"/>
                <w:i w:val="0"/>
                <w:noProof/>
                <w:webHidden/>
                <w:sz w:val="24"/>
                <w:szCs w:val="24"/>
              </w:rPr>
              <w:fldChar w:fldCharType="end"/>
            </w:r>
          </w:hyperlink>
        </w:p>
        <w:p w14:paraId="6A48D0DA" w14:textId="4FD38E37"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4" w:history="1">
            <w:r w:rsidR="0048777B" w:rsidRPr="00D436CD">
              <w:rPr>
                <w:rStyle w:val="Hipervnculo"/>
                <w:rFonts w:asciiTheme="minorHAnsi" w:hAnsiTheme="minorHAnsi" w:cstheme="minorHAnsi"/>
                <w:b w:val="0"/>
                <w:i w:val="0"/>
                <w:noProof/>
                <w:sz w:val="24"/>
                <w:szCs w:val="24"/>
                <w:lang w:val="es-ES"/>
              </w:rPr>
              <w:t>Anexo 2 “Políticas Corporativas de Bancóldex”.</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_Toc77590844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27</w:t>
            </w:r>
            <w:r w:rsidR="0048777B" w:rsidRPr="00D436CD">
              <w:rPr>
                <w:rFonts w:asciiTheme="minorHAnsi" w:hAnsiTheme="minorHAnsi" w:cstheme="minorHAnsi"/>
                <w:b w:val="0"/>
                <w:i w:val="0"/>
                <w:noProof/>
                <w:webHidden/>
                <w:sz w:val="24"/>
                <w:szCs w:val="24"/>
              </w:rPr>
              <w:fldChar w:fldCharType="end"/>
            </w:r>
          </w:hyperlink>
        </w:p>
        <w:p w14:paraId="06811DE1" w14:textId="61EE05EF"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5" w:history="1">
            <w:r w:rsidR="0048777B" w:rsidRPr="00D436CD">
              <w:rPr>
                <w:rStyle w:val="Hipervnculo"/>
                <w:rFonts w:asciiTheme="minorHAnsi" w:hAnsiTheme="minorHAnsi" w:cstheme="minorHAnsi"/>
                <w:b w:val="0"/>
                <w:i w:val="0"/>
                <w:noProof/>
                <w:sz w:val="24"/>
                <w:szCs w:val="24"/>
                <w:lang w:val="es-ES"/>
              </w:rPr>
              <w:t>Anexo 3 “Formato de Vinculación de Clientes” junto con los anexos que solicita el formato.</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_Toc77590845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27</w:t>
            </w:r>
            <w:r w:rsidR="0048777B" w:rsidRPr="00D436CD">
              <w:rPr>
                <w:rFonts w:asciiTheme="minorHAnsi" w:hAnsiTheme="minorHAnsi" w:cstheme="minorHAnsi"/>
                <w:b w:val="0"/>
                <w:i w:val="0"/>
                <w:noProof/>
                <w:webHidden/>
                <w:sz w:val="24"/>
                <w:szCs w:val="24"/>
              </w:rPr>
              <w:fldChar w:fldCharType="end"/>
            </w:r>
          </w:hyperlink>
        </w:p>
        <w:p w14:paraId="2263FCAF" w14:textId="1046930B"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6" w:history="1">
            <w:r w:rsidR="0048777B" w:rsidRPr="00D436CD">
              <w:rPr>
                <w:rStyle w:val="Hipervnculo"/>
                <w:rFonts w:asciiTheme="minorHAnsi" w:hAnsiTheme="minorHAnsi" w:cstheme="minorHAnsi"/>
                <w:b w:val="0"/>
                <w:i w:val="0"/>
                <w:noProof/>
                <w:sz w:val="24"/>
                <w:szCs w:val="24"/>
                <w:lang w:val="es-ES_tradnl"/>
              </w:rPr>
              <w:t>Anexo 4 “Confidencialidad y Tratamiento de Datos Personales”.</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_Toc77590846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27</w:t>
            </w:r>
            <w:r w:rsidR="0048777B" w:rsidRPr="00D436CD">
              <w:rPr>
                <w:rFonts w:asciiTheme="minorHAnsi" w:hAnsiTheme="minorHAnsi" w:cstheme="minorHAnsi"/>
                <w:b w:val="0"/>
                <w:i w:val="0"/>
                <w:noProof/>
                <w:webHidden/>
                <w:sz w:val="24"/>
                <w:szCs w:val="24"/>
              </w:rPr>
              <w:fldChar w:fldCharType="end"/>
            </w:r>
          </w:hyperlink>
        </w:p>
        <w:p w14:paraId="70E18509" w14:textId="22671202"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7" w:history="1">
            <w:r w:rsidR="0048777B" w:rsidRPr="00D436CD">
              <w:rPr>
                <w:rStyle w:val="Hipervnculo"/>
                <w:rFonts w:asciiTheme="minorHAnsi" w:hAnsiTheme="minorHAnsi" w:cstheme="minorHAnsi"/>
                <w:b w:val="0"/>
                <w:i w:val="0"/>
                <w:noProof/>
                <w:sz w:val="24"/>
                <w:szCs w:val="24"/>
                <w:lang w:val="es-ES_tradnl"/>
              </w:rPr>
              <w:t>Anexo 5 “Formato hoja de vida”.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_Toc77590847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27</w:t>
            </w:r>
            <w:r w:rsidR="0048777B" w:rsidRPr="00D436CD">
              <w:rPr>
                <w:rFonts w:asciiTheme="minorHAnsi" w:hAnsiTheme="minorHAnsi" w:cstheme="minorHAnsi"/>
                <w:b w:val="0"/>
                <w:i w:val="0"/>
                <w:noProof/>
                <w:webHidden/>
                <w:sz w:val="24"/>
                <w:szCs w:val="24"/>
              </w:rPr>
              <w:fldChar w:fldCharType="end"/>
            </w:r>
          </w:hyperlink>
        </w:p>
        <w:p w14:paraId="16B9A4B5" w14:textId="6660BA6C"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8" w:history="1">
            <w:r w:rsidR="0048777B" w:rsidRPr="00D436CD">
              <w:rPr>
                <w:rStyle w:val="Hipervnculo"/>
                <w:rFonts w:asciiTheme="minorHAnsi" w:hAnsiTheme="minorHAnsi" w:cstheme="minorHAnsi"/>
                <w:b w:val="0"/>
                <w:i w:val="0"/>
                <w:noProof/>
                <w:sz w:val="24"/>
                <w:szCs w:val="24"/>
                <w:lang w:val="es-ES_tradnl"/>
              </w:rPr>
              <w:t>Anexo 6: “Matriz de capacidad financiera”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_Toc77590848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27</w:t>
            </w:r>
            <w:r w:rsidR="0048777B" w:rsidRPr="00D436CD">
              <w:rPr>
                <w:rFonts w:asciiTheme="minorHAnsi" w:hAnsiTheme="minorHAnsi" w:cstheme="minorHAnsi"/>
                <w:b w:val="0"/>
                <w:i w:val="0"/>
                <w:noProof/>
                <w:webHidden/>
                <w:sz w:val="24"/>
                <w:szCs w:val="24"/>
              </w:rPr>
              <w:fldChar w:fldCharType="end"/>
            </w:r>
          </w:hyperlink>
        </w:p>
        <w:p w14:paraId="6AF05FBC" w14:textId="5860951A"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9" w:history="1">
            <w:r w:rsidR="0048777B" w:rsidRPr="00D436CD">
              <w:rPr>
                <w:rStyle w:val="Hipervnculo"/>
                <w:rFonts w:asciiTheme="minorHAnsi" w:hAnsiTheme="minorHAnsi" w:cstheme="minorHAnsi"/>
                <w:b w:val="0"/>
                <w:i w:val="0"/>
                <w:noProof/>
                <w:sz w:val="24"/>
                <w:szCs w:val="24"/>
                <w:lang w:val="es-ES_tradnl"/>
              </w:rPr>
              <w:t>Anexo 7: “Certificado de Experiencia”</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_Toc77590849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28</w:t>
            </w:r>
            <w:r w:rsidR="0048777B" w:rsidRPr="00D436CD">
              <w:rPr>
                <w:rFonts w:asciiTheme="minorHAnsi" w:hAnsiTheme="minorHAnsi" w:cstheme="minorHAnsi"/>
                <w:b w:val="0"/>
                <w:i w:val="0"/>
                <w:noProof/>
                <w:webHidden/>
                <w:sz w:val="24"/>
                <w:szCs w:val="24"/>
              </w:rPr>
              <w:fldChar w:fldCharType="end"/>
            </w:r>
          </w:hyperlink>
        </w:p>
        <w:p w14:paraId="2295A10A" w14:textId="4D5C7427"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0" w:history="1">
            <w:r w:rsidR="0048777B" w:rsidRPr="00D436CD">
              <w:rPr>
                <w:rStyle w:val="Hipervnculo"/>
                <w:rFonts w:asciiTheme="minorHAnsi" w:hAnsiTheme="minorHAnsi" w:cstheme="minorHAnsi"/>
                <w:b w:val="0"/>
                <w:i w:val="0"/>
                <w:noProof/>
                <w:sz w:val="24"/>
                <w:szCs w:val="24"/>
                <w:lang w:val="es-ES_tradnl"/>
              </w:rPr>
              <w:t>Anexo 8: “Certificado de Ingresos”</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_Toc77590850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28</w:t>
            </w:r>
            <w:r w:rsidR="0048777B" w:rsidRPr="00D436CD">
              <w:rPr>
                <w:rFonts w:asciiTheme="minorHAnsi" w:hAnsiTheme="minorHAnsi" w:cstheme="minorHAnsi"/>
                <w:b w:val="0"/>
                <w:i w:val="0"/>
                <w:noProof/>
                <w:webHidden/>
                <w:sz w:val="24"/>
                <w:szCs w:val="24"/>
              </w:rPr>
              <w:fldChar w:fldCharType="end"/>
            </w:r>
          </w:hyperlink>
        </w:p>
        <w:p w14:paraId="614FCC48" w14:textId="41092D36"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1" w:history="1">
            <w:r w:rsidR="0048777B" w:rsidRPr="00D436CD">
              <w:rPr>
                <w:rStyle w:val="Hipervnculo"/>
                <w:rFonts w:asciiTheme="minorHAnsi" w:hAnsiTheme="minorHAnsi" w:cstheme="minorHAnsi"/>
                <w:b w:val="0"/>
                <w:i w:val="0"/>
                <w:noProof/>
                <w:sz w:val="24"/>
                <w:szCs w:val="24"/>
                <w:lang w:val="es-ES_tradnl"/>
              </w:rPr>
              <w:t>Anexo 9: “Certificado de Reclamaciones”</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_Toc77590851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28</w:t>
            </w:r>
            <w:r w:rsidR="0048777B" w:rsidRPr="00D436CD">
              <w:rPr>
                <w:rFonts w:asciiTheme="minorHAnsi" w:hAnsiTheme="minorHAnsi" w:cstheme="minorHAnsi"/>
                <w:b w:val="0"/>
                <w:i w:val="0"/>
                <w:noProof/>
                <w:webHidden/>
                <w:sz w:val="24"/>
                <w:szCs w:val="24"/>
              </w:rPr>
              <w:fldChar w:fldCharType="end"/>
            </w:r>
          </w:hyperlink>
        </w:p>
        <w:p w14:paraId="4D5CC337" w14:textId="76A83F47" w:rsidR="0048777B" w:rsidRPr="00D436CD" w:rsidRDefault="00000000" w:rsidP="00050858">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2" w:history="1">
            <w:r w:rsidR="0048777B" w:rsidRPr="00D436CD">
              <w:rPr>
                <w:rStyle w:val="Hipervnculo"/>
                <w:rFonts w:asciiTheme="minorHAnsi" w:hAnsiTheme="minorHAnsi" w:cstheme="minorHAnsi"/>
                <w:b w:val="0"/>
                <w:i w:val="0"/>
                <w:noProof/>
                <w:sz w:val="24"/>
                <w:szCs w:val="24"/>
                <w:lang w:val="es-ES_tradnl"/>
              </w:rPr>
              <w:t>Anexo 10: “Tabla resumen primas actuales”</w:t>
            </w:r>
            <w:r w:rsidR="0048777B" w:rsidRPr="00D436CD">
              <w:rPr>
                <w:rFonts w:asciiTheme="minorHAnsi" w:hAnsiTheme="minorHAnsi" w:cstheme="minorHAnsi"/>
                <w:b w:val="0"/>
                <w:i w:val="0"/>
                <w:noProof/>
                <w:webHidden/>
                <w:sz w:val="24"/>
                <w:szCs w:val="24"/>
              </w:rPr>
              <w:tab/>
            </w:r>
            <w:r w:rsidR="0048777B" w:rsidRPr="00D436CD">
              <w:rPr>
                <w:rFonts w:asciiTheme="minorHAnsi" w:hAnsiTheme="minorHAnsi" w:cstheme="minorHAnsi"/>
                <w:b w:val="0"/>
                <w:i w:val="0"/>
                <w:noProof/>
                <w:webHidden/>
                <w:sz w:val="24"/>
                <w:szCs w:val="24"/>
              </w:rPr>
              <w:fldChar w:fldCharType="begin"/>
            </w:r>
            <w:r w:rsidR="0048777B" w:rsidRPr="00D436CD">
              <w:rPr>
                <w:rFonts w:asciiTheme="minorHAnsi" w:hAnsiTheme="minorHAnsi" w:cstheme="minorHAnsi"/>
                <w:b w:val="0"/>
                <w:i w:val="0"/>
                <w:noProof/>
                <w:webHidden/>
                <w:sz w:val="24"/>
                <w:szCs w:val="24"/>
              </w:rPr>
              <w:instrText xml:space="preserve"> PAGEREF _Toc77590852 \h </w:instrText>
            </w:r>
            <w:r w:rsidR="0048777B" w:rsidRPr="00D436CD">
              <w:rPr>
                <w:rFonts w:asciiTheme="minorHAnsi" w:hAnsiTheme="minorHAnsi" w:cstheme="minorHAnsi"/>
                <w:b w:val="0"/>
                <w:i w:val="0"/>
                <w:noProof/>
                <w:webHidden/>
                <w:sz w:val="24"/>
                <w:szCs w:val="24"/>
              </w:rPr>
            </w:r>
            <w:r w:rsidR="0048777B" w:rsidRPr="00D436CD">
              <w:rPr>
                <w:rFonts w:asciiTheme="minorHAnsi" w:hAnsiTheme="minorHAnsi" w:cstheme="minorHAnsi"/>
                <w:b w:val="0"/>
                <w:i w:val="0"/>
                <w:noProof/>
                <w:webHidden/>
                <w:sz w:val="24"/>
                <w:szCs w:val="24"/>
              </w:rPr>
              <w:fldChar w:fldCharType="separate"/>
            </w:r>
            <w:r w:rsidR="009D39DB" w:rsidRPr="00D436CD">
              <w:rPr>
                <w:rFonts w:asciiTheme="minorHAnsi" w:hAnsiTheme="minorHAnsi" w:cstheme="minorHAnsi"/>
                <w:b w:val="0"/>
                <w:i w:val="0"/>
                <w:noProof/>
                <w:webHidden/>
                <w:sz w:val="24"/>
                <w:szCs w:val="24"/>
              </w:rPr>
              <w:t>28</w:t>
            </w:r>
            <w:r w:rsidR="0048777B" w:rsidRPr="00D436CD">
              <w:rPr>
                <w:rFonts w:asciiTheme="minorHAnsi" w:hAnsiTheme="minorHAnsi" w:cstheme="minorHAnsi"/>
                <w:b w:val="0"/>
                <w:i w:val="0"/>
                <w:noProof/>
                <w:webHidden/>
                <w:sz w:val="24"/>
                <w:szCs w:val="24"/>
              </w:rPr>
              <w:fldChar w:fldCharType="end"/>
            </w:r>
          </w:hyperlink>
        </w:p>
        <w:p w14:paraId="7ABA05BF" w14:textId="77777777" w:rsidR="0048777B" w:rsidRPr="00D436CD" w:rsidRDefault="0048777B" w:rsidP="00050858">
          <w:pPr>
            <w:ind w:left="426"/>
            <w:jc w:val="both"/>
            <w:rPr>
              <w:rFonts w:cstheme="minorHAnsi"/>
              <w:bCs/>
            </w:rPr>
          </w:pPr>
          <w:r w:rsidRPr="00D436CD">
            <w:rPr>
              <w:rFonts w:cstheme="minorHAnsi"/>
              <w:bCs/>
              <w:lang w:val="es-ES"/>
            </w:rPr>
            <w:lastRenderedPageBreak/>
            <w:fldChar w:fldCharType="end"/>
          </w:r>
        </w:p>
      </w:sdtContent>
    </w:sdt>
    <w:p w14:paraId="4D7B5863" w14:textId="77777777" w:rsidR="0048777B" w:rsidRPr="00D436CD" w:rsidRDefault="0048777B" w:rsidP="00050858">
      <w:pPr>
        <w:ind w:left="426"/>
        <w:jc w:val="both"/>
        <w:rPr>
          <w:rFonts w:cstheme="minorHAnsi"/>
        </w:rPr>
        <w:sectPr w:rsidR="0048777B" w:rsidRPr="00D436CD">
          <w:pgSz w:w="12240" w:h="15840"/>
          <w:pgMar w:top="1500" w:right="1460" w:bottom="1260" w:left="1480" w:header="0" w:footer="1068" w:gutter="0"/>
          <w:cols w:space="720"/>
        </w:sectPr>
      </w:pPr>
    </w:p>
    <w:p w14:paraId="1EB0D3C0" w14:textId="77777777" w:rsidR="0048777B" w:rsidRPr="00D436CD" w:rsidRDefault="0048777B" w:rsidP="00050858">
      <w:pPr>
        <w:pStyle w:val="Ttulo1"/>
        <w:keepNext w:val="0"/>
        <w:keepLines w:val="0"/>
        <w:widowControl w:val="0"/>
        <w:numPr>
          <w:ilvl w:val="0"/>
          <w:numId w:val="2"/>
        </w:numPr>
        <w:autoSpaceDE w:val="0"/>
        <w:autoSpaceDN w:val="0"/>
        <w:spacing w:before="0"/>
        <w:rPr>
          <w:rFonts w:asciiTheme="minorHAnsi" w:hAnsiTheme="minorHAnsi" w:cstheme="minorHAnsi"/>
          <w:b/>
          <w:bCs/>
          <w:color w:val="auto"/>
          <w:sz w:val="24"/>
          <w:szCs w:val="24"/>
          <w:u w:val="single"/>
        </w:rPr>
      </w:pPr>
      <w:bookmarkStart w:id="2" w:name="_Toc77590813"/>
      <w:r w:rsidRPr="00D436CD">
        <w:rPr>
          <w:rFonts w:asciiTheme="minorHAnsi" w:hAnsiTheme="minorHAnsi" w:cstheme="minorHAnsi"/>
          <w:b/>
          <w:bCs/>
          <w:color w:val="auto"/>
          <w:sz w:val="24"/>
          <w:szCs w:val="24"/>
          <w:u w:val="single"/>
        </w:rPr>
        <w:lastRenderedPageBreak/>
        <w:t>DISPOSICIONES GENERALES</w:t>
      </w:r>
      <w:bookmarkEnd w:id="2"/>
    </w:p>
    <w:p w14:paraId="00B8350F" w14:textId="77777777" w:rsidR="0048777B" w:rsidRPr="00D436CD" w:rsidRDefault="0048777B" w:rsidP="00050858">
      <w:pPr>
        <w:pStyle w:val="Textoindependiente"/>
        <w:spacing w:line="240" w:lineRule="auto"/>
        <w:ind w:left="426"/>
        <w:rPr>
          <w:rFonts w:asciiTheme="minorHAnsi" w:hAnsiTheme="minorHAnsi" w:cstheme="minorHAnsi"/>
          <w:b/>
          <w:bCs/>
          <w:sz w:val="24"/>
          <w:szCs w:val="24"/>
        </w:rPr>
      </w:pPr>
    </w:p>
    <w:p w14:paraId="35D83ECA"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3" w:name="_Toc77590814"/>
      <w:r w:rsidRPr="00D436CD">
        <w:rPr>
          <w:rFonts w:asciiTheme="minorHAnsi" w:hAnsiTheme="minorHAnsi" w:cstheme="minorHAnsi"/>
          <w:b/>
          <w:bCs/>
          <w:color w:val="auto"/>
          <w:sz w:val="24"/>
          <w:szCs w:val="24"/>
          <w:lang w:val="es-ES_tradnl"/>
        </w:rPr>
        <w:t>NATURALEZA JURÍDICA DE BANCÓLDEX</w:t>
      </w:r>
      <w:bookmarkEnd w:id="3"/>
    </w:p>
    <w:p w14:paraId="43EDAA05" w14:textId="77777777" w:rsidR="0048777B" w:rsidRPr="00D436CD" w:rsidRDefault="0048777B" w:rsidP="00050858">
      <w:pPr>
        <w:tabs>
          <w:tab w:val="left" w:pos="0"/>
        </w:tabs>
        <w:ind w:left="426"/>
        <w:jc w:val="both"/>
        <w:rPr>
          <w:rFonts w:cstheme="minorHAnsi"/>
        </w:rPr>
      </w:pPr>
    </w:p>
    <w:p w14:paraId="0FA05092" w14:textId="77777777" w:rsidR="0048777B" w:rsidRPr="00D436CD" w:rsidRDefault="0048777B" w:rsidP="00050858">
      <w:pPr>
        <w:tabs>
          <w:tab w:val="left" w:pos="0"/>
        </w:tabs>
        <w:ind w:left="426"/>
        <w:jc w:val="both"/>
        <w:rPr>
          <w:rFonts w:cstheme="minorHAnsi"/>
        </w:rPr>
      </w:pPr>
      <w:r w:rsidRPr="00D436CD">
        <w:rPr>
          <w:rFonts w:cstheme="minorHAnsi"/>
        </w:rPr>
        <w:t>Banco de Comercio Exterior de Colombia S.A. (en adelante “Bancóldex” o el “Banco”) es una sociedad de economía mixta del orden nacional, no asimilada al régimen de las empresas industriales y comerciales del Estado, creada por la Ley 7ª de 1991 y el Decreto 2505 de 1991, actualmente incorporado en el Decreto Ley 663 de 1993 (Estatuto Orgánico del Sistema Financiero), organizada como establecimiento de crédito bancario y vinculada al Ministerio de Hacienda y Crédito Público, sometido a la inspección, control y vigilancia de la Superintendencia Financiera de Colombia.</w:t>
      </w:r>
    </w:p>
    <w:p w14:paraId="143FA0D9" w14:textId="77777777" w:rsidR="0048777B" w:rsidRPr="00D436CD" w:rsidRDefault="0048777B" w:rsidP="00050858">
      <w:pPr>
        <w:tabs>
          <w:tab w:val="left" w:pos="0"/>
        </w:tabs>
        <w:ind w:left="426"/>
        <w:jc w:val="both"/>
        <w:rPr>
          <w:rFonts w:cstheme="minorHAnsi"/>
        </w:rPr>
      </w:pPr>
    </w:p>
    <w:p w14:paraId="680A53F6" w14:textId="77777777" w:rsidR="0048777B" w:rsidRPr="00D436CD" w:rsidRDefault="0048777B" w:rsidP="00050858">
      <w:pPr>
        <w:tabs>
          <w:tab w:val="left" w:pos="0"/>
        </w:tabs>
        <w:ind w:left="426"/>
        <w:jc w:val="both"/>
        <w:rPr>
          <w:rFonts w:cstheme="minorHAnsi"/>
        </w:rPr>
      </w:pPr>
      <w:r w:rsidRPr="00D436CD">
        <w:rPr>
          <w:rFonts w:cstheme="minorHAnsi"/>
        </w:rPr>
        <w:t>Como lo establece el numeral 3° del artículo 279 del Decreto 663 de 1993, adicionado por la Ley 795 de 2003, y en sus Estatutos Sociales, Bancóldex tiene como objeto financiar, en forma principal pero no exclusiva, las actividades relacionadas con la exportación y con la industria nacional, actuando para tal fin como banco de descuento o redescuento, antes que como corredor directo, así como promover las exportaciones en los términos previstos en los numerales 1, 2 y 3 del artículo 283, siguientes y concordantes del Decreto 663 de 1993. En desarrollo del objeto social podrá ejecutar todos los actos o contratos que fueren convenientes o necesarios para el cabal cumplimiento de su objeto y que tengan relación directa con el mismo.</w:t>
      </w:r>
    </w:p>
    <w:p w14:paraId="6F43E7DF" w14:textId="77777777" w:rsidR="0048777B" w:rsidRPr="00D436CD" w:rsidRDefault="0048777B" w:rsidP="00050858">
      <w:pPr>
        <w:tabs>
          <w:tab w:val="left" w:pos="0"/>
        </w:tabs>
        <w:ind w:left="426"/>
        <w:jc w:val="both"/>
        <w:rPr>
          <w:rFonts w:cstheme="minorHAnsi"/>
        </w:rPr>
      </w:pPr>
    </w:p>
    <w:p w14:paraId="32237222" w14:textId="60785A64" w:rsidR="00065951" w:rsidRPr="00D436CD" w:rsidRDefault="004604A5" w:rsidP="00050858">
      <w:pPr>
        <w:autoSpaceDE w:val="0"/>
        <w:autoSpaceDN w:val="0"/>
        <w:ind w:left="426"/>
        <w:jc w:val="both"/>
        <w:rPr>
          <w:rFonts w:cstheme="minorHAnsi"/>
        </w:rPr>
      </w:pPr>
      <w:r w:rsidRPr="00D436CD">
        <w:rPr>
          <w:rFonts w:cstheme="minorHAnsi"/>
        </w:rPr>
        <w:t>Adicionalmente, luego</w:t>
      </w:r>
      <w:r w:rsidR="00065951" w:rsidRPr="00D436CD">
        <w:rPr>
          <w:rFonts w:cstheme="minorHAnsi"/>
        </w:rPr>
        <w:t xml:space="preserve"> del trámite de autorización respectivo ante la Superintendencia Financiera, el 1º de agosto de 2020 se formalizó la fusión por absorción con Arco Grupo Bancóldex Compañía de Financiamiento, con el objetivo de complementar, a partir de esa fecha, la oferta de servicios del Banco dirigida a las Pymes y apoyar con carácter prioritario lo dispuesto en el Decreto 468 de 2020. Tanto el proceso de fusión como el mandato del Decreto 468 de 2020 originaron en Bancóldex una ventanilla especial de atención directa a empresarios a través de crédito directo, leasing, </w:t>
      </w:r>
      <w:proofErr w:type="spellStart"/>
      <w:r w:rsidR="00065951" w:rsidRPr="00D436CD">
        <w:rPr>
          <w:rFonts w:cstheme="minorHAnsi"/>
        </w:rPr>
        <w:t>factoring</w:t>
      </w:r>
      <w:proofErr w:type="spellEnd"/>
      <w:r w:rsidR="00065951" w:rsidRPr="00D436CD">
        <w:rPr>
          <w:rFonts w:cstheme="minorHAnsi"/>
        </w:rPr>
        <w:t xml:space="preserve">. </w:t>
      </w:r>
    </w:p>
    <w:p w14:paraId="31318175" w14:textId="77777777" w:rsidR="0048777B" w:rsidRPr="00D436CD" w:rsidRDefault="0048777B" w:rsidP="00050858">
      <w:pPr>
        <w:tabs>
          <w:tab w:val="left" w:pos="0"/>
        </w:tabs>
        <w:ind w:left="426"/>
        <w:jc w:val="both"/>
        <w:rPr>
          <w:rFonts w:cstheme="minorHAnsi"/>
        </w:rPr>
      </w:pPr>
    </w:p>
    <w:p w14:paraId="534044A9"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4" w:name="_Toc77590815"/>
      <w:r w:rsidRPr="00D436CD">
        <w:rPr>
          <w:rFonts w:asciiTheme="minorHAnsi" w:hAnsiTheme="minorHAnsi" w:cstheme="minorHAnsi"/>
          <w:b/>
          <w:bCs/>
          <w:color w:val="auto"/>
          <w:sz w:val="24"/>
          <w:szCs w:val="24"/>
          <w:lang w:val="es-ES_tradnl"/>
        </w:rPr>
        <w:t>OBJETO</w:t>
      </w:r>
      <w:bookmarkEnd w:id="4"/>
    </w:p>
    <w:p w14:paraId="6396FB75"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32399F35" w14:textId="77777777" w:rsidR="0048777B" w:rsidRPr="00D436CD" w:rsidRDefault="0048777B" w:rsidP="00050858">
      <w:pPr>
        <w:tabs>
          <w:tab w:val="left" w:pos="0"/>
        </w:tabs>
        <w:ind w:left="426"/>
        <w:jc w:val="both"/>
        <w:rPr>
          <w:rFonts w:cstheme="minorHAnsi"/>
        </w:rPr>
      </w:pPr>
      <w:r w:rsidRPr="00D436CD">
        <w:rPr>
          <w:rFonts w:cstheme="minorHAnsi"/>
        </w:rPr>
        <w:t>El Banco de Comercio Exterior de Colombia S.A. – Bancóldex requiere contratar los servicios de un corredor de seguros que preste el servicio de intermediación con las aseguradoras que expidan los seguros que se mencionan a continuación, cuya vigencia está en proceso de renovación.</w:t>
      </w:r>
    </w:p>
    <w:p w14:paraId="69ABB30C" w14:textId="77777777" w:rsidR="006B6102" w:rsidRPr="00D436CD" w:rsidRDefault="006B6102" w:rsidP="00050858">
      <w:pPr>
        <w:tabs>
          <w:tab w:val="left" w:pos="0"/>
        </w:tabs>
        <w:ind w:left="426"/>
        <w:jc w:val="both"/>
        <w:rPr>
          <w:rFonts w:cstheme="minorHAnsi"/>
        </w:rPr>
      </w:pPr>
    </w:p>
    <w:p w14:paraId="65A21C72" w14:textId="77777777" w:rsidR="006B6102" w:rsidRPr="00D436CD" w:rsidRDefault="006B6102" w:rsidP="00050858">
      <w:pPr>
        <w:tabs>
          <w:tab w:val="left" w:pos="0"/>
        </w:tabs>
        <w:ind w:left="426"/>
        <w:jc w:val="both"/>
        <w:rPr>
          <w:rFonts w:cstheme="minorHAnsi"/>
        </w:rPr>
      </w:pPr>
    </w:p>
    <w:p w14:paraId="47C5C2DE" w14:textId="77777777" w:rsidR="006B6102" w:rsidRPr="00D436CD" w:rsidRDefault="006B6102" w:rsidP="00050858">
      <w:pPr>
        <w:tabs>
          <w:tab w:val="left" w:pos="0"/>
        </w:tabs>
        <w:ind w:left="426"/>
        <w:jc w:val="both"/>
        <w:rPr>
          <w:rFonts w:cstheme="minorHAnsi"/>
        </w:rPr>
      </w:pPr>
    </w:p>
    <w:p w14:paraId="679D76B7" w14:textId="77777777" w:rsidR="0048777B" w:rsidRPr="00D436CD" w:rsidRDefault="0048777B" w:rsidP="00050858">
      <w:pPr>
        <w:tabs>
          <w:tab w:val="left" w:pos="0"/>
        </w:tabs>
        <w:ind w:left="426"/>
        <w:jc w:val="both"/>
        <w:rPr>
          <w:rFonts w:cstheme="minorHAnsi"/>
        </w:rPr>
      </w:pPr>
    </w:p>
    <w:tbl>
      <w:tblPr>
        <w:tblStyle w:val="Tablaconcuadrcula"/>
        <w:tblW w:w="0" w:type="auto"/>
        <w:tblInd w:w="426" w:type="dxa"/>
        <w:tblLook w:val="04A0" w:firstRow="1" w:lastRow="0" w:firstColumn="1" w:lastColumn="0" w:noHBand="0" w:noVBand="1"/>
      </w:tblPr>
      <w:tblGrid>
        <w:gridCol w:w="2835"/>
        <w:gridCol w:w="5567"/>
      </w:tblGrid>
      <w:tr w:rsidR="0048777B" w:rsidRPr="00D436CD" w14:paraId="07326134" w14:textId="77777777" w:rsidTr="00C35545">
        <w:tc>
          <w:tcPr>
            <w:tcW w:w="2971" w:type="dxa"/>
          </w:tcPr>
          <w:p w14:paraId="6B018D94" w14:textId="77777777" w:rsidR="007A3FA9" w:rsidRPr="00D436CD" w:rsidRDefault="007A3FA9" w:rsidP="00050858">
            <w:pPr>
              <w:tabs>
                <w:tab w:val="left" w:pos="0"/>
              </w:tabs>
              <w:jc w:val="both"/>
              <w:rPr>
                <w:rFonts w:cstheme="minorHAnsi"/>
                <w:sz w:val="22"/>
                <w:szCs w:val="22"/>
              </w:rPr>
            </w:pPr>
          </w:p>
          <w:p w14:paraId="082C758E" w14:textId="77777777" w:rsidR="007A3FA9" w:rsidRPr="00D436CD" w:rsidRDefault="007A3FA9" w:rsidP="00050858">
            <w:pPr>
              <w:tabs>
                <w:tab w:val="left" w:pos="0"/>
              </w:tabs>
              <w:jc w:val="both"/>
              <w:rPr>
                <w:rFonts w:cstheme="minorHAnsi"/>
                <w:sz w:val="22"/>
                <w:szCs w:val="22"/>
              </w:rPr>
            </w:pPr>
          </w:p>
          <w:p w14:paraId="1EE028BE" w14:textId="5515042C" w:rsidR="0048777B" w:rsidRPr="00D436CD" w:rsidRDefault="0048777B" w:rsidP="00050858">
            <w:pPr>
              <w:tabs>
                <w:tab w:val="left" w:pos="0"/>
              </w:tabs>
              <w:jc w:val="center"/>
              <w:rPr>
                <w:rFonts w:cstheme="minorHAnsi"/>
                <w:b/>
                <w:bCs/>
                <w:sz w:val="22"/>
                <w:szCs w:val="22"/>
              </w:rPr>
            </w:pPr>
            <w:r w:rsidRPr="00D436CD">
              <w:rPr>
                <w:rFonts w:cstheme="minorHAnsi"/>
                <w:b/>
                <w:bCs/>
                <w:sz w:val="22"/>
                <w:szCs w:val="22"/>
              </w:rPr>
              <w:t>BIENES PROPIOS</w:t>
            </w:r>
          </w:p>
          <w:p w14:paraId="1887C7D5" w14:textId="6643E0D4" w:rsidR="0048777B" w:rsidRPr="00D436CD" w:rsidRDefault="0048777B" w:rsidP="00050858">
            <w:pPr>
              <w:tabs>
                <w:tab w:val="left" w:pos="0"/>
              </w:tabs>
              <w:jc w:val="center"/>
              <w:rPr>
                <w:rFonts w:cstheme="minorHAnsi"/>
                <w:b/>
                <w:bCs/>
                <w:sz w:val="22"/>
                <w:szCs w:val="22"/>
              </w:rPr>
            </w:pPr>
            <w:r w:rsidRPr="00D436CD">
              <w:rPr>
                <w:rFonts w:cstheme="minorHAnsi"/>
                <w:b/>
                <w:bCs/>
                <w:sz w:val="22"/>
                <w:szCs w:val="22"/>
              </w:rPr>
              <w:t xml:space="preserve">(vigencia </w:t>
            </w:r>
            <w:r w:rsidR="005358A4" w:rsidRPr="00D436CD">
              <w:rPr>
                <w:rFonts w:cstheme="minorHAnsi"/>
                <w:b/>
                <w:bCs/>
                <w:sz w:val="22"/>
                <w:szCs w:val="22"/>
              </w:rPr>
              <w:t>1 de enero de 2024</w:t>
            </w:r>
            <w:r w:rsidRPr="00D436CD">
              <w:rPr>
                <w:rFonts w:cstheme="minorHAnsi"/>
                <w:b/>
                <w:bCs/>
                <w:sz w:val="22"/>
                <w:szCs w:val="22"/>
              </w:rPr>
              <w:t>)</w:t>
            </w:r>
          </w:p>
        </w:tc>
        <w:tc>
          <w:tcPr>
            <w:tcW w:w="5893" w:type="dxa"/>
          </w:tcPr>
          <w:p w14:paraId="2C0A02CF"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 xml:space="preserve">1.1. Todo riesgo daño material </w:t>
            </w:r>
          </w:p>
          <w:p w14:paraId="171A7D2B"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1.2. Dineros y títulos valores</w:t>
            </w:r>
          </w:p>
          <w:p w14:paraId="6E409669" w14:textId="77777777" w:rsidR="0048777B" w:rsidRPr="00D436CD" w:rsidRDefault="0048777B" w:rsidP="00050858">
            <w:pPr>
              <w:tabs>
                <w:tab w:val="left" w:pos="0"/>
              </w:tabs>
              <w:jc w:val="both"/>
              <w:rPr>
                <w:rFonts w:cstheme="minorHAnsi"/>
                <w:sz w:val="22"/>
                <w:szCs w:val="22"/>
                <w:lang w:val="pt-PT"/>
              </w:rPr>
            </w:pPr>
            <w:r w:rsidRPr="00D436CD">
              <w:rPr>
                <w:rFonts w:cstheme="minorHAnsi"/>
                <w:sz w:val="22"/>
                <w:szCs w:val="22"/>
                <w:lang w:val="pt-PT"/>
              </w:rPr>
              <w:t>1.3. Obras de arte</w:t>
            </w:r>
          </w:p>
          <w:p w14:paraId="3ED73866" w14:textId="77777777" w:rsidR="0048777B" w:rsidRPr="00D436CD" w:rsidRDefault="0048777B" w:rsidP="00050858">
            <w:pPr>
              <w:tabs>
                <w:tab w:val="left" w:pos="0"/>
              </w:tabs>
              <w:jc w:val="both"/>
              <w:rPr>
                <w:rFonts w:cstheme="minorHAnsi"/>
                <w:sz w:val="22"/>
                <w:szCs w:val="22"/>
                <w:lang w:val="pt-PT"/>
              </w:rPr>
            </w:pPr>
            <w:r w:rsidRPr="00D436CD">
              <w:rPr>
                <w:rFonts w:cstheme="minorHAnsi"/>
                <w:sz w:val="22"/>
                <w:szCs w:val="22"/>
                <w:lang w:val="pt-PT"/>
              </w:rPr>
              <w:t>1.4. Transporte de valores</w:t>
            </w:r>
          </w:p>
          <w:p w14:paraId="619B7D71"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1.6. Manejo global</w:t>
            </w:r>
          </w:p>
          <w:p w14:paraId="25283078"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1.7. Responsabilidad civil extracontractual</w:t>
            </w:r>
          </w:p>
          <w:p w14:paraId="11D82BF6"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1.5. Mercancía en reposo</w:t>
            </w:r>
          </w:p>
          <w:p w14:paraId="2D1B30F8"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 xml:space="preserve">1.8. </w:t>
            </w:r>
            <w:proofErr w:type="spellStart"/>
            <w:r w:rsidRPr="00D436CD">
              <w:rPr>
                <w:rFonts w:cstheme="minorHAnsi"/>
                <w:sz w:val="22"/>
                <w:szCs w:val="22"/>
                <w:lang w:val="en-US"/>
              </w:rPr>
              <w:t>Maquinaria</w:t>
            </w:r>
            <w:proofErr w:type="spellEnd"/>
            <w:r w:rsidRPr="00D436CD">
              <w:rPr>
                <w:rFonts w:cstheme="minorHAnsi"/>
                <w:sz w:val="22"/>
                <w:szCs w:val="22"/>
                <w:lang w:val="en-US"/>
              </w:rPr>
              <w:t xml:space="preserve"> y </w:t>
            </w:r>
            <w:proofErr w:type="spellStart"/>
            <w:r w:rsidRPr="00D436CD">
              <w:rPr>
                <w:rFonts w:cstheme="minorHAnsi"/>
                <w:sz w:val="22"/>
                <w:szCs w:val="22"/>
                <w:lang w:val="en-US"/>
              </w:rPr>
              <w:t>equipo</w:t>
            </w:r>
            <w:proofErr w:type="spellEnd"/>
          </w:p>
        </w:tc>
      </w:tr>
      <w:tr w:rsidR="0048777B" w:rsidRPr="00D436CD" w14:paraId="02D8BAF2" w14:textId="77777777" w:rsidTr="00C35545">
        <w:tc>
          <w:tcPr>
            <w:tcW w:w="2971" w:type="dxa"/>
          </w:tcPr>
          <w:p w14:paraId="32C7C9D4" w14:textId="224E000D" w:rsidR="0048777B" w:rsidRPr="00D436CD" w:rsidRDefault="0048777B" w:rsidP="00050858">
            <w:pPr>
              <w:tabs>
                <w:tab w:val="left" w:pos="0"/>
              </w:tabs>
              <w:jc w:val="center"/>
              <w:rPr>
                <w:rFonts w:cstheme="minorHAnsi"/>
                <w:b/>
                <w:bCs/>
                <w:sz w:val="22"/>
                <w:szCs w:val="22"/>
              </w:rPr>
            </w:pPr>
            <w:r w:rsidRPr="00D436CD">
              <w:rPr>
                <w:rFonts w:cstheme="minorHAnsi"/>
                <w:b/>
                <w:bCs/>
                <w:sz w:val="22"/>
                <w:szCs w:val="22"/>
              </w:rPr>
              <w:t>BIENES DEUDORES</w:t>
            </w:r>
          </w:p>
          <w:p w14:paraId="35969DDD" w14:textId="77777777" w:rsidR="0048777B" w:rsidRPr="00D436CD" w:rsidRDefault="0048777B" w:rsidP="00050858">
            <w:pPr>
              <w:tabs>
                <w:tab w:val="left" w:pos="0"/>
              </w:tabs>
              <w:jc w:val="center"/>
              <w:rPr>
                <w:rFonts w:cstheme="minorHAnsi"/>
                <w:b/>
                <w:bCs/>
                <w:sz w:val="22"/>
                <w:szCs w:val="22"/>
              </w:rPr>
            </w:pPr>
            <w:r w:rsidRPr="00D436CD">
              <w:rPr>
                <w:rFonts w:cstheme="minorHAnsi"/>
                <w:b/>
                <w:bCs/>
                <w:sz w:val="22"/>
                <w:szCs w:val="22"/>
              </w:rPr>
              <w:t>(Crédito y Leasing)</w:t>
            </w:r>
          </w:p>
          <w:p w14:paraId="6E32E493" w14:textId="3ED7A9C2" w:rsidR="0048777B" w:rsidRPr="00D436CD" w:rsidRDefault="0048777B" w:rsidP="00050858">
            <w:pPr>
              <w:tabs>
                <w:tab w:val="left" w:pos="0"/>
              </w:tabs>
              <w:jc w:val="center"/>
              <w:rPr>
                <w:rFonts w:cstheme="minorHAnsi"/>
                <w:b/>
                <w:bCs/>
                <w:sz w:val="22"/>
                <w:szCs w:val="22"/>
              </w:rPr>
            </w:pPr>
            <w:r w:rsidRPr="00D436CD">
              <w:rPr>
                <w:rFonts w:cstheme="minorHAnsi"/>
                <w:b/>
                <w:bCs/>
                <w:sz w:val="22"/>
                <w:szCs w:val="22"/>
              </w:rPr>
              <w:t xml:space="preserve">(vigencia 1 de </w:t>
            </w:r>
            <w:r w:rsidR="00E15E2C" w:rsidRPr="00D436CD">
              <w:rPr>
                <w:rFonts w:cstheme="minorHAnsi"/>
                <w:b/>
                <w:bCs/>
                <w:sz w:val="22"/>
                <w:szCs w:val="22"/>
              </w:rPr>
              <w:t>enero</w:t>
            </w:r>
            <w:r w:rsidRPr="00D436CD">
              <w:rPr>
                <w:rFonts w:cstheme="minorHAnsi"/>
                <w:b/>
                <w:bCs/>
                <w:sz w:val="22"/>
                <w:szCs w:val="22"/>
              </w:rPr>
              <w:t xml:space="preserve"> de 202</w:t>
            </w:r>
            <w:r w:rsidR="00E15E2C" w:rsidRPr="00D436CD">
              <w:rPr>
                <w:rFonts w:cstheme="minorHAnsi"/>
                <w:b/>
                <w:bCs/>
                <w:sz w:val="22"/>
                <w:szCs w:val="22"/>
              </w:rPr>
              <w:t>4</w:t>
            </w:r>
            <w:r w:rsidRPr="00D436CD">
              <w:rPr>
                <w:rFonts w:cstheme="minorHAnsi"/>
                <w:b/>
                <w:bCs/>
                <w:sz w:val="22"/>
                <w:szCs w:val="22"/>
              </w:rPr>
              <w:t>)</w:t>
            </w:r>
          </w:p>
          <w:p w14:paraId="3177CB92" w14:textId="77777777" w:rsidR="0048777B" w:rsidRPr="00D436CD" w:rsidRDefault="0048777B" w:rsidP="00050858">
            <w:pPr>
              <w:tabs>
                <w:tab w:val="left" w:pos="0"/>
              </w:tabs>
              <w:jc w:val="both"/>
              <w:rPr>
                <w:rFonts w:cstheme="minorHAnsi"/>
                <w:b/>
                <w:bCs/>
                <w:sz w:val="22"/>
                <w:szCs w:val="22"/>
              </w:rPr>
            </w:pPr>
          </w:p>
          <w:p w14:paraId="5BC976BB" w14:textId="77777777" w:rsidR="0048777B" w:rsidRPr="00D436CD" w:rsidRDefault="0048777B" w:rsidP="00050858">
            <w:pPr>
              <w:tabs>
                <w:tab w:val="left" w:pos="0"/>
              </w:tabs>
              <w:jc w:val="both"/>
              <w:rPr>
                <w:rFonts w:cstheme="minorHAnsi"/>
                <w:b/>
                <w:bCs/>
                <w:sz w:val="22"/>
                <w:szCs w:val="22"/>
              </w:rPr>
            </w:pPr>
          </w:p>
        </w:tc>
        <w:tc>
          <w:tcPr>
            <w:tcW w:w="5893" w:type="dxa"/>
          </w:tcPr>
          <w:p w14:paraId="5ADCC3D7"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 xml:space="preserve">2.1. Maquinaria y equipo </w:t>
            </w:r>
          </w:p>
          <w:p w14:paraId="6251FC20"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2.2. Todo riesgo daño material actividades especiales</w:t>
            </w:r>
          </w:p>
          <w:p w14:paraId="7E423C7A"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 xml:space="preserve">2.3. Equipo eléctrico y electrónico </w:t>
            </w:r>
          </w:p>
          <w:p w14:paraId="4E1700E4"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2.4. Todo riesgo daño material actividades estándar</w:t>
            </w:r>
          </w:p>
          <w:p w14:paraId="638A0C4F"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2.5. Responsabilidad civil extracontractual</w:t>
            </w:r>
          </w:p>
          <w:p w14:paraId="4207189A" w14:textId="77777777" w:rsidR="0048777B" w:rsidRPr="00D436CD" w:rsidRDefault="0048777B" w:rsidP="00050858">
            <w:pPr>
              <w:tabs>
                <w:tab w:val="left" w:pos="0"/>
              </w:tabs>
              <w:jc w:val="both"/>
              <w:rPr>
                <w:rFonts w:cstheme="minorHAnsi"/>
                <w:sz w:val="22"/>
                <w:szCs w:val="22"/>
              </w:rPr>
            </w:pPr>
            <w:r w:rsidRPr="00D436CD">
              <w:rPr>
                <w:rFonts w:cstheme="minorHAnsi"/>
                <w:sz w:val="22"/>
                <w:szCs w:val="22"/>
              </w:rPr>
              <w:t xml:space="preserve">2.6. Transporte de mercancías </w:t>
            </w:r>
          </w:p>
          <w:p w14:paraId="2547A6FC" w14:textId="691317E7" w:rsidR="0048777B" w:rsidRPr="00D436CD" w:rsidRDefault="0048777B" w:rsidP="00050858">
            <w:pPr>
              <w:tabs>
                <w:tab w:val="left" w:pos="0"/>
              </w:tabs>
              <w:jc w:val="both"/>
              <w:rPr>
                <w:rFonts w:cstheme="minorHAnsi"/>
                <w:sz w:val="22"/>
                <w:szCs w:val="22"/>
              </w:rPr>
            </w:pPr>
            <w:r w:rsidRPr="00D436CD">
              <w:rPr>
                <w:rFonts w:cstheme="minorHAnsi"/>
                <w:sz w:val="22"/>
                <w:szCs w:val="22"/>
              </w:rPr>
              <w:t>2.7. Incendio</w:t>
            </w:r>
          </w:p>
          <w:p w14:paraId="48DDDF9F" w14:textId="72984CBE" w:rsidR="0048777B" w:rsidRPr="00D436CD" w:rsidRDefault="0048777B" w:rsidP="00050858">
            <w:pPr>
              <w:tabs>
                <w:tab w:val="left" w:pos="0"/>
              </w:tabs>
              <w:jc w:val="both"/>
              <w:rPr>
                <w:rFonts w:cstheme="minorHAnsi"/>
                <w:sz w:val="22"/>
                <w:szCs w:val="22"/>
              </w:rPr>
            </w:pPr>
            <w:r w:rsidRPr="00D436CD">
              <w:rPr>
                <w:rFonts w:cstheme="minorHAnsi"/>
                <w:sz w:val="22"/>
                <w:szCs w:val="22"/>
              </w:rPr>
              <w:t xml:space="preserve">2.8. Autos </w:t>
            </w:r>
          </w:p>
        </w:tc>
      </w:tr>
      <w:tr w:rsidR="0048777B" w:rsidRPr="00D436CD" w14:paraId="08B103A5" w14:textId="77777777" w:rsidTr="00C35545">
        <w:tc>
          <w:tcPr>
            <w:tcW w:w="2971" w:type="dxa"/>
          </w:tcPr>
          <w:p w14:paraId="50AA59BE" w14:textId="2564B410" w:rsidR="0048777B" w:rsidRPr="00D436CD" w:rsidRDefault="0048777B" w:rsidP="00050858">
            <w:pPr>
              <w:tabs>
                <w:tab w:val="left" w:pos="0"/>
              </w:tabs>
              <w:jc w:val="center"/>
              <w:rPr>
                <w:rFonts w:cstheme="minorHAnsi"/>
                <w:b/>
                <w:bCs/>
                <w:sz w:val="22"/>
                <w:szCs w:val="22"/>
              </w:rPr>
            </w:pPr>
            <w:r w:rsidRPr="00D436CD">
              <w:rPr>
                <w:rFonts w:cstheme="minorHAnsi"/>
                <w:b/>
                <w:bCs/>
                <w:sz w:val="22"/>
                <w:szCs w:val="22"/>
              </w:rPr>
              <w:t>VIDA DEUDORES</w:t>
            </w:r>
          </w:p>
          <w:p w14:paraId="3241AE88" w14:textId="77777777" w:rsidR="00A13B11" w:rsidRPr="00D436CD" w:rsidRDefault="00A13B11" w:rsidP="00050858">
            <w:pPr>
              <w:tabs>
                <w:tab w:val="left" w:pos="0"/>
              </w:tabs>
              <w:jc w:val="center"/>
              <w:rPr>
                <w:rFonts w:cstheme="minorHAnsi"/>
                <w:b/>
                <w:bCs/>
                <w:sz w:val="22"/>
                <w:szCs w:val="22"/>
              </w:rPr>
            </w:pPr>
            <w:r w:rsidRPr="00D436CD">
              <w:rPr>
                <w:rFonts w:cstheme="minorHAnsi"/>
                <w:b/>
                <w:bCs/>
                <w:sz w:val="22"/>
                <w:szCs w:val="22"/>
              </w:rPr>
              <w:t>(vigencia 1 de enero de 2024)</w:t>
            </w:r>
          </w:p>
          <w:p w14:paraId="4F8883C5" w14:textId="77777777" w:rsidR="00A13B11" w:rsidRPr="00D436CD" w:rsidRDefault="00A13B11" w:rsidP="00050858">
            <w:pPr>
              <w:tabs>
                <w:tab w:val="left" w:pos="0"/>
              </w:tabs>
              <w:jc w:val="both"/>
              <w:rPr>
                <w:rFonts w:cstheme="minorHAnsi"/>
                <w:b/>
                <w:bCs/>
                <w:sz w:val="22"/>
                <w:szCs w:val="22"/>
              </w:rPr>
            </w:pPr>
          </w:p>
        </w:tc>
        <w:tc>
          <w:tcPr>
            <w:tcW w:w="5893" w:type="dxa"/>
          </w:tcPr>
          <w:p w14:paraId="4333FCB4" w14:textId="712A6804" w:rsidR="0048777B" w:rsidRPr="00D436CD" w:rsidRDefault="0048777B" w:rsidP="00050858">
            <w:pPr>
              <w:tabs>
                <w:tab w:val="left" w:pos="0"/>
              </w:tabs>
              <w:jc w:val="both"/>
              <w:rPr>
                <w:rFonts w:cstheme="minorHAnsi"/>
                <w:sz w:val="22"/>
                <w:szCs w:val="22"/>
              </w:rPr>
            </w:pPr>
            <w:r w:rsidRPr="00D436CD">
              <w:rPr>
                <w:rFonts w:cstheme="minorHAnsi"/>
                <w:sz w:val="22"/>
                <w:szCs w:val="22"/>
              </w:rPr>
              <w:t xml:space="preserve">3.1 Seguro de vida deudores locatarios y crédito comercial </w:t>
            </w:r>
          </w:p>
          <w:p w14:paraId="3C725198" w14:textId="02E5573F" w:rsidR="0048777B" w:rsidRPr="00D436CD" w:rsidRDefault="0048777B" w:rsidP="00050858">
            <w:pPr>
              <w:tabs>
                <w:tab w:val="left" w:pos="0"/>
              </w:tabs>
              <w:jc w:val="both"/>
              <w:rPr>
                <w:rFonts w:cstheme="minorHAnsi"/>
                <w:sz w:val="22"/>
                <w:szCs w:val="22"/>
              </w:rPr>
            </w:pPr>
            <w:r w:rsidRPr="00D436CD">
              <w:rPr>
                <w:rFonts w:cstheme="minorHAnsi"/>
                <w:sz w:val="22"/>
                <w:szCs w:val="22"/>
              </w:rPr>
              <w:t xml:space="preserve">3.2. Seguro de vida deudores empleados </w:t>
            </w:r>
          </w:p>
        </w:tc>
      </w:tr>
    </w:tbl>
    <w:p w14:paraId="09E5991A" w14:textId="77777777" w:rsidR="0048777B" w:rsidRPr="00D436CD" w:rsidRDefault="0048777B" w:rsidP="00050858">
      <w:pPr>
        <w:tabs>
          <w:tab w:val="left" w:pos="0"/>
        </w:tabs>
        <w:ind w:left="426"/>
        <w:jc w:val="both"/>
        <w:rPr>
          <w:rFonts w:cstheme="minorHAnsi"/>
        </w:rPr>
      </w:pPr>
    </w:p>
    <w:p w14:paraId="548BADB5" w14:textId="77777777" w:rsidR="0048777B" w:rsidRPr="00D436CD" w:rsidRDefault="0048777B" w:rsidP="00050858">
      <w:pPr>
        <w:pStyle w:val="Textoindependiente"/>
        <w:spacing w:line="240" w:lineRule="auto"/>
        <w:ind w:left="426" w:right="241"/>
        <w:rPr>
          <w:rFonts w:asciiTheme="minorHAnsi" w:hAnsiTheme="minorHAnsi" w:cstheme="minorHAnsi"/>
          <w:sz w:val="24"/>
          <w:szCs w:val="24"/>
          <w:u w:val="single"/>
          <w:lang w:val="es-CO"/>
        </w:rPr>
      </w:pPr>
      <w:r w:rsidRPr="00D436CD">
        <w:rPr>
          <w:rFonts w:asciiTheme="minorHAnsi" w:hAnsiTheme="minorHAnsi" w:cstheme="minorHAnsi"/>
          <w:b/>
          <w:bCs/>
          <w:sz w:val="24"/>
          <w:szCs w:val="24"/>
          <w:lang w:val="es-CO"/>
        </w:rPr>
        <w:t>NOTA:</w:t>
      </w:r>
      <w:r w:rsidRPr="00D436CD">
        <w:rPr>
          <w:rFonts w:asciiTheme="minorHAnsi" w:hAnsiTheme="minorHAnsi" w:cstheme="minorHAnsi"/>
          <w:sz w:val="24"/>
          <w:szCs w:val="24"/>
          <w:lang w:val="es-CO"/>
        </w:rPr>
        <w:t xml:space="preserve"> </w:t>
      </w:r>
      <w:r w:rsidRPr="00D436CD">
        <w:rPr>
          <w:rFonts w:asciiTheme="minorHAnsi" w:hAnsiTheme="minorHAnsi" w:cstheme="minorHAnsi"/>
          <w:sz w:val="24"/>
          <w:szCs w:val="24"/>
          <w:u w:val="single"/>
          <w:lang w:val="es-CO"/>
        </w:rPr>
        <w:t>Se aclara que el listado anterior es una referencia al programa actual de seguros de Bancóldex, se podrán incluir o excluir pólizas del plan de seguros a intermediar.</w:t>
      </w:r>
    </w:p>
    <w:p w14:paraId="0D93E1A8" w14:textId="77777777" w:rsidR="0048777B" w:rsidRPr="00D436CD" w:rsidRDefault="0048777B" w:rsidP="00050858">
      <w:pPr>
        <w:pStyle w:val="Textoindependiente"/>
        <w:spacing w:line="240" w:lineRule="auto"/>
        <w:ind w:left="426" w:right="241"/>
        <w:rPr>
          <w:rFonts w:asciiTheme="minorHAnsi" w:hAnsiTheme="minorHAnsi" w:cstheme="minorHAnsi"/>
          <w:sz w:val="24"/>
          <w:szCs w:val="24"/>
          <w:lang w:val="es-CO"/>
        </w:rPr>
      </w:pPr>
    </w:p>
    <w:p w14:paraId="430D3DB4"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5" w:name="_Toc506189174"/>
      <w:bookmarkStart w:id="6" w:name="_Toc77590816"/>
      <w:r w:rsidRPr="00D436CD">
        <w:rPr>
          <w:rFonts w:asciiTheme="minorHAnsi" w:hAnsiTheme="minorHAnsi" w:cstheme="minorHAnsi"/>
          <w:b/>
          <w:bCs/>
          <w:color w:val="auto"/>
          <w:sz w:val="24"/>
          <w:szCs w:val="24"/>
          <w:lang w:val="es-ES_tradnl"/>
        </w:rPr>
        <w:t>VIGENCIA DEL CONTRATO DE INTERMEDIACIÓN Y DE LAS PÓLIZAS</w:t>
      </w:r>
      <w:bookmarkEnd w:id="5"/>
      <w:bookmarkEnd w:id="6"/>
    </w:p>
    <w:p w14:paraId="6E04E7B2" w14:textId="77777777" w:rsidR="0048777B" w:rsidRPr="00D436CD" w:rsidRDefault="0048777B" w:rsidP="00050858">
      <w:pPr>
        <w:pStyle w:val="Textoindependiente"/>
        <w:spacing w:line="240" w:lineRule="auto"/>
        <w:ind w:left="426" w:right="239"/>
        <w:rPr>
          <w:rFonts w:asciiTheme="minorHAnsi" w:eastAsiaTheme="majorEastAsia" w:hAnsiTheme="minorHAnsi" w:cstheme="minorHAnsi"/>
          <w:b/>
          <w:sz w:val="24"/>
          <w:szCs w:val="24"/>
        </w:rPr>
      </w:pPr>
    </w:p>
    <w:p w14:paraId="4D39988A" w14:textId="1A45BA3B" w:rsidR="0048777B" w:rsidRPr="00D436CD" w:rsidRDefault="0048777B" w:rsidP="00050858">
      <w:pPr>
        <w:pStyle w:val="Textoindependiente"/>
        <w:spacing w:line="240" w:lineRule="auto"/>
        <w:ind w:left="426" w:right="239"/>
        <w:rPr>
          <w:rFonts w:asciiTheme="minorHAnsi" w:hAnsiTheme="minorHAnsi" w:cstheme="minorHAnsi"/>
          <w:sz w:val="24"/>
          <w:szCs w:val="24"/>
          <w:lang w:val="es-CO"/>
        </w:rPr>
      </w:pPr>
      <w:r w:rsidRPr="00D436CD">
        <w:rPr>
          <w:rFonts w:asciiTheme="minorHAnsi" w:hAnsiTheme="minorHAnsi" w:cstheme="minorHAnsi"/>
          <w:sz w:val="24"/>
          <w:szCs w:val="24"/>
          <w:lang w:val="es-CO"/>
        </w:rPr>
        <w:t>El contrato de intermediación y el(los) contrato(s) de los seguros objeto de intermediación tendrá(n) una vigencia de un (1) año, a partir del 1° de enero de 202</w:t>
      </w:r>
      <w:r w:rsidR="006B7FD4" w:rsidRPr="00D436CD">
        <w:rPr>
          <w:rFonts w:asciiTheme="minorHAnsi" w:hAnsiTheme="minorHAnsi" w:cstheme="minorHAnsi"/>
          <w:sz w:val="24"/>
          <w:szCs w:val="24"/>
          <w:lang w:val="es-CO"/>
        </w:rPr>
        <w:t>4</w:t>
      </w:r>
      <w:r w:rsidRPr="00D436CD">
        <w:rPr>
          <w:rFonts w:asciiTheme="minorHAnsi" w:hAnsiTheme="minorHAnsi" w:cstheme="minorHAnsi"/>
          <w:sz w:val="24"/>
          <w:szCs w:val="24"/>
          <w:lang w:val="es-CO"/>
        </w:rPr>
        <w:t xml:space="preserve">, la cual podrá ser prorrogada por un (1) año más, dependiendo de la oferta de renovación que presente en su momento la compañía de seguros. </w:t>
      </w:r>
    </w:p>
    <w:p w14:paraId="359DD028" w14:textId="77777777" w:rsidR="0048777B" w:rsidRPr="00D436CD" w:rsidRDefault="0048777B" w:rsidP="00050858">
      <w:pPr>
        <w:pStyle w:val="Textoindependiente"/>
        <w:spacing w:line="240" w:lineRule="auto"/>
        <w:ind w:left="426" w:right="239"/>
        <w:rPr>
          <w:rFonts w:asciiTheme="minorHAnsi" w:hAnsiTheme="minorHAnsi" w:cstheme="minorHAnsi"/>
          <w:sz w:val="24"/>
          <w:szCs w:val="24"/>
          <w:lang w:val="es-CO"/>
        </w:rPr>
      </w:pPr>
    </w:p>
    <w:p w14:paraId="02476933" w14:textId="77777777" w:rsidR="0048777B" w:rsidRPr="00D436CD" w:rsidRDefault="0048777B" w:rsidP="00050858">
      <w:pPr>
        <w:pStyle w:val="Textoindependiente"/>
        <w:spacing w:line="240" w:lineRule="auto"/>
        <w:ind w:left="426" w:right="239"/>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No </w:t>
      </w:r>
      <w:proofErr w:type="gramStart"/>
      <w:r w:rsidRPr="00D436CD">
        <w:rPr>
          <w:rFonts w:asciiTheme="minorHAnsi" w:hAnsiTheme="minorHAnsi" w:cstheme="minorHAnsi"/>
          <w:sz w:val="24"/>
          <w:szCs w:val="24"/>
          <w:lang w:val="es-CO"/>
        </w:rPr>
        <w:t>obstante</w:t>
      </w:r>
      <w:proofErr w:type="gramEnd"/>
      <w:r w:rsidRPr="00D436CD">
        <w:rPr>
          <w:rFonts w:asciiTheme="minorHAnsi" w:hAnsiTheme="minorHAnsi" w:cstheme="minorHAnsi"/>
          <w:sz w:val="24"/>
          <w:szCs w:val="24"/>
          <w:lang w:val="es-CO"/>
        </w:rPr>
        <w:t xml:space="preserve"> lo anterior, Bancóldex se reserva el derecho de hacer uso de las cláusulas de terminación de acuerdo con el Código de Comercio, pudiendo dar por terminado total o parcialmente su vínculo con la aseguradora y con el corredor en cualquier momento, y en los términos de la Ley.</w:t>
      </w:r>
    </w:p>
    <w:p w14:paraId="089B74C4" w14:textId="77777777" w:rsidR="0048777B" w:rsidRPr="00D436CD" w:rsidRDefault="0048777B" w:rsidP="00050858">
      <w:pPr>
        <w:pStyle w:val="Textoindependiente"/>
        <w:spacing w:line="240" w:lineRule="auto"/>
        <w:ind w:left="426" w:right="239"/>
        <w:rPr>
          <w:rFonts w:asciiTheme="minorHAnsi" w:hAnsiTheme="minorHAnsi" w:cstheme="minorHAnsi"/>
          <w:sz w:val="24"/>
          <w:szCs w:val="24"/>
        </w:rPr>
      </w:pPr>
    </w:p>
    <w:p w14:paraId="4EDB2F43"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7" w:name="_Toc522714216"/>
      <w:bookmarkStart w:id="8" w:name="_Toc77590817"/>
      <w:r w:rsidRPr="00D436CD">
        <w:rPr>
          <w:rFonts w:asciiTheme="minorHAnsi" w:hAnsiTheme="minorHAnsi" w:cstheme="minorHAnsi"/>
          <w:b/>
          <w:bCs/>
          <w:color w:val="auto"/>
          <w:sz w:val="24"/>
          <w:szCs w:val="24"/>
          <w:lang w:val="es-ES_tradnl"/>
        </w:rPr>
        <w:t>RÉGIMEN JURÍDICO APLICABLE AL CONTRATO</w:t>
      </w:r>
      <w:bookmarkEnd w:id="7"/>
      <w:bookmarkEnd w:id="8"/>
      <w:r w:rsidRPr="00D436CD">
        <w:rPr>
          <w:rFonts w:asciiTheme="minorHAnsi" w:hAnsiTheme="minorHAnsi" w:cstheme="minorHAnsi"/>
          <w:b/>
          <w:bCs/>
          <w:color w:val="auto"/>
          <w:sz w:val="24"/>
          <w:szCs w:val="24"/>
          <w:lang w:val="es-ES_tradnl"/>
        </w:rPr>
        <w:t xml:space="preserve"> </w:t>
      </w:r>
    </w:p>
    <w:p w14:paraId="49B106AE" w14:textId="77777777" w:rsidR="0048777B" w:rsidRPr="00D436CD" w:rsidRDefault="0048777B" w:rsidP="00050858">
      <w:pPr>
        <w:pStyle w:val="Textoindependiente"/>
        <w:spacing w:line="240" w:lineRule="auto"/>
        <w:ind w:left="426" w:right="239"/>
        <w:rPr>
          <w:rFonts w:asciiTheme="minorHAnsi" w:hAnsiTheme="minorHAnsi" w:cstheme="minorHAnsi"/>
          <w:sz w:val="24"/>
          <w:szCs w:val="24"/>
          <w:lang w:val="es-ES"/>
        </w:rPr>
      </w:pPr>
    </w:p>
    <w:p w14:paraId="3F9CF0DB" w14:textId="2FAEC42D" w:rsidR="006958F3" w:rsidRPr="00D436CD" w:rsidRDefault="006958F3" w:rsidP="00050858">
      <w:pPr>
        <w:pStyle w:val="Textoindependiente"/>
        <w:spacing w:line="240" w:lineRule="auto"/>
        <w:ind w:left="426" w:right="239"/>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En atención a la naturaleza del Banco, el presente proceso de selección y la contratación que de él se derive, se encuentran sometidos a las normas del </w:t>
      </w:r>
      <w:r w:rsidR="000D1929" w:rsidRPr="00D436CD">
        <w:rPr>
          <w:rFonts w:asciiTheme="minorHAnsi" w:hAnsiTheme="minorHAnsi" w:cstheme="minorHAnsi"/>
          <w:sz w:val="24"/>
          <w:szCs w:val="24"/>
          <w:lang w:val="es-CO"/>
        </w:rPr>
        <w:t>d</w:t>
      </w:r>
      <w:r w:rsidRPr="00D436CD">
        <w:rPr>
          <w:rFonts w:asciiTheme="minorHAnsi" w:hAnsiTheme="minorHAnsi" w:cstheme="minorHAnsi"/>
          <w:sz w:val="24"/>
          <w:szCs w:val="24"/>
          <w:lang w:val="es-CO"/>
        </w:rPr>
        <w:t xml:space="preserve">erecho </w:t>
      </w:r>
      <w:r w:rsidR="000D1929" w:rsidRPr="00D436CD">
        <w:rPr>
          <w:rFonts w:asciiTheme="minorHAnsi" w:hAnsiTheme="minorHAnsi" w:cstheme="minorHAnsi"/>
          <w:sz w:val="24"/>
          <w:szCs w:val="24"/>
          <w:lang w:val="es-CO"/>
        </w:rPr>
        <w:t>p</w:t>
      </w:r>
      <w:r w:rsidRPr="00D436CD">
        <w:rPr>
          <w:rFonts w:asciiTheme="minorHAnsi" w:hAnsiTheme="minorHAnsi" w:cstheme="minorHAnsi"/>
          <w:sz w:val="24"/>
          <w:szCs w:val="24"/>
          <w:lang w:val="es-CO"/>
        </w:rPr>
        <w:t>rivado Colombiano</w:t>
      </w:r>
      <w:r w:rsidR="000D1929" w:rsidRPr="00D436CD">
        <w:rPr>
          <w:rFonts w:asciiTheme="minorHAnsi" w:hAnsiTheme="minorHAnsi" w:cstheme="minorHAnsi"/>
          <w:sz w:val="24"/>
          <w:szCs w:val="24"/>
          <w:lang w:val="es-CO"/>
        </w:rPr>
        <w:t xml:space="preserve">, </w:t>
      </w:r>
      <w:r w:rsidRPr="00D436CD">
        <w:rPr>
          <w:rFonts w:asciiTheme="minorHAnsi" w:hAnsiTheme="minorHAnsi" w:cstheme="minorHAnsi"/>
          <w:sz w:val="24"/>
          <w:szCs w:val="24"/>
          <w:lang w:val="es-CO"/>
        </w:rPr>
        <w:t xml:space="preserve">dando pleno cumplimiento a las disposiciones legales vigentes </w:t>
      </w:r>
      <w:r w:rsidRPr="00D436CD">
        <w:rPr>
          <w:rFonts w:asciiTheme="minorHAnsi" w:hAnsiTheme="minorHAnsi" w:cstheme="minorHAnsi"/>
          <w:sz w:val="24"/>
          <w:szCs w:val="24"/>
          <w:lang w:val="es-CO"/>
        </w:rPr>
        <w:lastRenderedPageBreak/>
        <w:t>aplicables y especialmente las consagradas en el</w:t>
      </w:r>
      <w:r w:rsidR="0079316D" w:rsidRPr="00D436CD">
        <w:rPr>
          <w:rFonts w:asciiTheme="minorHAnsi" w:hAnsiTheme="minorHAnsi" w:cstheme="minorHAnsi"/>
          <w:sz w:val="24"/>
          <w:szCs w:val="24"/>
          <w:lang w:val="es-CO"/>
        </w:rPr>
        <w:t xml:space="preserve"> Decreto </w:t>
      </w:r>
      <w:r w:rsidR="0079316D" w:rsidRPr="00D436CD">
        <w:rPr>
          <w:rFonts w:asciiTheme="minorHAnsi" w:hAnsiTheme="minorHAnsi" w:cstheme="minorHAnsi"/>
          <w:sz w:val="24"/>
          <w:szCs w:val="24"/>
        </w:rPr>
        <w:t>Ley 663 de 1993 – Estatuto Orgánico del Sistema Financiero, el</w:t>
      </w:r>
      <w:r w:rsidRPr="00D436CD">
        <w:rPr>
          <w:rFonts w:asciiTheme="minorHAnsi" w:hAnsiTheme="minorHAnsi" w:cstheme="minorHAnsi"/>
          <w:sz w:val="24"/>
          <w:szCs w:val="24"/>
          <w:lang w:val="es-CO"/>
        </w:rPr>
        <w:t xml:space="preserve"> Título 2 del Libro 36 de la Parte 2 del Decreto 2555 de 2010, y lo reglamentado </w:t>
      </w:r>
      <w:r w:rsidR="00C25012" w:rsidRPr="00D436CD">
        <w:rPr>
          <w:rFonts w:asciiTheme="minorHAnsi" w:hAnsiTheme="minorHAnsi" w:cstheme="minorHAnsi"/>
          <w:sz w:val="24"/>
          <w:szCs w:val="24"/>
          <w:lang w:val="es-CO"/>
        </w:rPr>
        <w:t>en la Circular Básica Jurídica 029 de 2014</w:t>
      </w:r>
      <w:r w:rsidRPr="00D436CD">
        <w:rPr>
          <w:rFonts w:asciiTheme="minorHAnsi" w:hAnsiTheme="minorHAnsi" w:cstheme="minorHAnsi"/>
          <w:sz w:val="24"/>
          <w:szCs w:val="24"/>
          <w:lang w:val="es-CO"/>
        </w:rPr>
        <w:t xml:space="preserve"> emitida por la Superintendencia Financiera de Colombia. </w:t>
      </w:r>
    </w:p>
    <w:p w14:paraId="02D0DA94" w14:textId="77777777" w:rsidR="006958F3" w:rsidRPr="00D436CD" w:rsidRDefault="006958F3" w:rsidP="00050858">
      <w:pPr>
        <w:pStyle w:val="Textoindependiente"/>
        <w:spacing w:line="240" w:lineRule="auto"/>
        <w:ind w:left="426" w:right="239"/>
        <w:rPr>
          <w:rFonts w:asciiTheme="minorHAnsi" w:hAnsiTheme="minorHAnsi" w:cstheme="minorHAnsi"/>
          <w:sz w:val="24"/>
          <w:szCs w:val="24"/>
          <w:lang w:val="es-CO"/>
        </w:rPr>
      </w:pPr>
    </w:p>
    <w:p w14:paraId="215E0B27" w14:textId="742E6F11" w:rsidR="006958F3" w:rsidRPr="00D436CD" w:rsidRDefault="006958F3" w:rsidP="00050858">
      <w:pPr>
        <w:pStyle w:val="Textoindependiente"/>
        <w:spacing w:line="240" w:lineRule="auto"/>
        <w:ind w:left="426" w:right="239"/>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El presente Proceso, así como el (los) contrato(s) a suscribirse como resultado </w:t>
      </w:r>
      <w:proofErr w:type="gramStart"/>
      <w:r w:rsidRPr="00D436CD">
        <w:rPr>
          <w:rFonts w:asciiTheme="minorHAnsi" w:hAnsiTheme="minorHAnsi" w:cstheme="minorHAnsi"/>
          <w:sz w:val="24"/>
          <w:szCs w:val="24"/>
          <w:lang w:val="es-CO"/>
        </w:rPr>
        <w:t>del mismo</w:t>
      </w:r>
      <w:proofErr w:type="gramEnd"/>
      <w:r w:rsidRPr="00D436CD">
        <w:rPr>
          <w:rFonts w:asciiTheme="minorHAnsi" w:hAnsiTheme="minorHAnsi" w:cstheme="minorHAnsi"/>
          <w:sz w:val="24"/>
          <w:szCs w:val="24"/>
          <w:lang w:val="es-CO"/>
        </w:rPr>
        <w:t xml:space="preserve">, estarán sometidos a las </w:t>
      </w:r>
      <w:r w:rsidR="0079316D" w:rsidRPr="00D436CD">
        <w:rPr>
          <w:rFonts w:asciiTheme="minorHAnsi" w:hAnsiTheme="minorHAnsi" w:cstheme="minorHAnsi"/>
          <w:sz w:val="24"/>
          <w:szCs w:val="24"/>
          <w:lang w:val="es-CO"/>
        </w:rPr>
        <w:t>normas comerciales</w:t>
      </w:r>
      <w:r w:rsidRPr="00D436CD">
        <w:rPr>
          <w:rFonts w:asciiTheme="minorHAnsi" w:hAnsiTheme="minorHAnsi" w:cstheme="minorHAnsi"/>
          <w:sz w:val="24"/>
          <w:szCs w:val="24"/>
          <w:lang w:val="es-CO"/>
        </w:rPr>
        <w:t xml:space="preserve"> y civiles que regulan el contrato de seguro.</w:t>
      </w:r>
    </w:p>
    <w:p w14:paraId="2FDE912B" w14:textId="77777777" w:rsidR="006958F3" w:rsidRPr="00D436CD" w:rsidRDefault="006958F3" w:rsidP="00050858">
      <w:pPr>
        <w:jc w:val="both"/>
        <w:rPr>
          <w:rFonts w:cstheme="minorHAnsi"/>
          <w:b/>
        </w:rPr>
      </w:pPr>
    </w:p>
    <w:p w14:paraId="7A219318"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9" w:name="_Toc77590818"/>
      <w:r w:rsidRPr="00D436CD">
        <w:rPr>
          <w:rFonts w:asciiTheme="minorHAnsi" w:hAnsiTheme="minorHAnsi" w:cstheme="minorHAnsi"/>
          <w:b/>
          <w:bCs/>
          <w:color w:val="auto"/>
          <w:sz w:val="24"/>
          <w:szCs w:val="24"/>
          <w:lang w:val="es-ES_tradnl"/>
        </w:rPr>
        <w:t>RELACIÓN CONTRACTUAL</w:t>
      </w:r>
      <w:bookmarkEnd w:id="9"/>
    </w:p>
    <w:p w14:paraId="7514FA99" w14:textId="77777777" w:rsidR="0048777B" w:rsidRPr="00D436CD" w:rsidRDefault="0048777B" w:rsidP="00050858">
      <w:pPr>
        <w:pStyle w:val="Textoindependiente"/>
        <w:spacing w:line="240" w:lineRule="auto"/>
        <w:ind w:left="426" w:right="239"/>
        <w:rPr>
          <w:rFonts w:asciiTheme="minorHAnsi" w:hAnsiTheme="minorHAnsi" w:cstheme="minorHAnsi"/>
          <w:sz w:val="24"/>
          <w:szCs w:val="24"/>
        </w:rPr>
      </w:pPr>
    </w:p>
    <w:p w14:paraId="40DEBB97"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Hacen parte del contrato, los términos de referencia, la Oferta, las pólizas y los demás documentos que, a juicio del Banco se consideren pertinentes.</w:t>
      </w:r>
    </w:p>
    <w:p w14:paraId="3BCF5B02"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p>
    <w:p w14:paraId="1CE33CB0"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El proceso de invitación termina con la aceptación por parte del Banco de la Oferta. A partir de ese momento, los términos de referencia y la Oferta presentada por el Oferente seleccionado constituirán el contrato sin que sea requerido la suscripción de un contrato distinto.</w:t>
      </w:r>
    </w:p>
    <w:p w14:paraId="400C0099" w14:textId="77777777" w:rsidR="00050858" w:rsidRPr="00D436CD" w:rsidRDefault="00050858" w:rsidP="00050858">
      <w:pPr>
        <w:pStyle w:val="Textoindependiente"/>
        <w:spacing w:line="240" w:lineRule="auto"/>
        <w:ind w:left="426"/>
        <w:rPr>
          <w:rFonts w:asciiTheme="minorHAnsi" w:hAnsiTheme="minorHAnsi" w:cstheme="minorHAnsi"/>
          <w:sz w:val="24"/>
          <w:szCs w:val="24"/>
          <w:lang w:val="es-CO"/>
        </w:rPr>
      </w:pPr>
    </w:p>
    <w:p w14:paraId="7B15F455"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10" w:name="_Toc522714218"/>
      <w:bookmarkStart w:id="11" w:name="_Toc77590819"/>
      <w:r w:rsidRPr="00D436CD">
        <w:rPr>
          <w:rFonts w:asciiTheme="minorHAnsi" w:hAnsiTheme="minorHAnsi" w:cstheme="minorHAnsi"/>
          <w:b/>
          <w:bCs/>
          <w:color w:val="auto"/>
          <w:sz w:val="24"/>
          <w:szCs w:val="24"/>
          <w:lang w:val="es-ES_tradnl"/>
        </w:rPr>
        <w:t>VERACIDAD DE LA INFORMACIÓN SUMINISTRADA</w:t>
      </w:r>
      <w:bookmarkEnd w:id="10"/>
      <w:bookmarkEnd w:id="11"/>
    </w:p>
    <w:p w14:paraId="144B52B3"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28B04D35"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El Banco, de conformidad con el artículo 83 de la Constitución Política, presume que toda la información que el Oferente presente para el desarrollo de esta invitación es veraz y corresponde a la realidad.  El Oferente es responsable por la veracidad de la información entregada durante el proceso de selección.  No </w:t>
      </w:r>
      <w:proofErr w:type="gramStart"/>
      <w:r w:rsidRPr="00D436CD">
        <w:rPr>
          <w:rFonts w:asciiTheme="minorHAnsi" w:hAnsiTheme="minorHAnsi" w:cstheme="minorHAnsi"/>
          <w:sz w:val="24"/>
          <w:szCs w:val="24"/>
          <w:lang w:val="es-CO"/>
        </w:rPr>
        <w:t>obstante</w:t>
      </w:r>
      <w:proofErr w:type="gramEnd"/>
      <w:r w:rsidRPr="00D436CD">
        <w:rPr>
          <w:rFonts w:asciiTheme="minorHAnsi" w:hAnsiTheme="minorHAnsi" w:cstheme="minorHAnsi"/>
          <w:sz w:val="24"/>
          <w:szCs w:val="24"/>
          <w:lang w:val="es-CO"/>
        </w:rPr>
        <w:t xml:space="preserve"> lo anterior, el Banco se reserva el derecho de verificar toda la información suministrada por el Oferente. </w:t>
      </w:r>
    </w:p>
    <w:p w14:paraId="0E8EBC3B"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p>
    <w:p w14:paraId="14D7CBF9" w14:textId="0088E9C2" w:rsidR="0048777B" w:rsidRPr="00D436CD" w:rsidRDefault="006A452D"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12" w:name="_Toc522714219"/>
      <w:bookmarkStart w:id="13" w:name="_Toc77590820"/>
      <w:r w:rsidRPr="00D436CD">
        <w:rPr>
          <w:rFonts w:asciiTheme="minorHAnsi" w:hAnsiTheme="minorHAnsi" w:cstheme="minorHAnsi"/>
          <w:b/>
          <w:bCs/>
          <w:color w:val="auto"/>
          <w:sz w:val="24"/>
          <w:szCs w:val="24"/>
          <w:lang w:val="es-ES_tradnl"/>
        </w:rPr>
        <w:t>CLÁUSULA DE RESERVA</w:t>
      </w:r>
      <w:bookmarkEnd w:id="12"/>
      <w:bookmarkEnd w:id="13"/>
    </w:p>
    <w:p w14:paraId="35B8CD33"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MX"/>
        </w:rPr>
      </w:pPr>
    </w:p>
    <w:p w14:paraId="0DA4EAC8"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MX"/>
        </w:rPr>
      </w:pPr>
      <w:r w:rsidRPr="00D436CD">
        <w:rPr>
          <w:rFonts w:asciiTheme="minorHAnsi" w:hAnsiTheme="minorHAnsi" w:cstheme="minorHAnsi"/>
          <w:sz w:val="24"/>
          <w:szCs w:val="24"/>
        </w:rPr>
        <w:t>En el marco de la presente invitación:</w:t>
      </w:r>
    </w:p>
    <w:p w14:paraId="0ACFB88D"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5DE7AE0C" w14:textId="77777777" w:rsidR="0048777B" w:rsidRPr="00D436CD" w:rsidRDefault="0048777B" w:rsidP="00050858">
      <w:pPr>
        <w:pStyle w:val="Textoindependiente"/>
        <w:widowControl w:val="0"/>
        <w:numPr>
          <w:ilvl w:val="0"/>
          <w:numId w:val="3"/>
        </w:numPr>
        <w:overflowPunct/>
        <w:adjustRightInd/>
        <w:spacing w:line="240" w:lineRule="auto"/>
        <w:ind w:left="851"/>
        <w:textAlignment w:val="auto"/>
        <w:rPr>
          <w:rFonts w:asciiTheme="minorHAnsi" w:hAnsiTheme="minorHAnsi" w:cstheme="minorHAnsi"/>
          <w:sz w:val="24"/>
          <w:szCs w:val="24"/>
          <w:lang w:val="es-CO"/>
        </w:rPr>
      </w:pPr>
      <w:r w:rsidRPr="00D436CD">
        <w:rPr>
          <w:rFonts w:asciiTheme="minorHAnsi" w:hAnsiTheme="minorHAnsi" w:cstheme="minorHAnsi"/>
          <w:sz w:val="24"/>
          <w:szCs w:val="24"/>
        </w:rPr>
        <w:t>El Banco, sin necesidad de justificación, se reserva el derecho a desistir de la presente invitación y a rechazar cualquiera o todas las Ofertas que se presenten, sin lugar al pago de perjuicios o costos que, con al cierre o rechazo, se pudiera generar al Oferente</w:t>
      </w:r>
      <w:r w:rsidRPr="00D436CD">
        <w:rPr>
          <w:rFonts w:asciiTheme="minorHAnsi" w:hAnsiTheme="minorHAnsi" w:cstheme="minorHAnsi"/>
          <w:sz w:val="24"/>
          <w:szCs w:val="24"/>
          <w:lang w:val="es-CO"/>
        </w:rPr>
        <w:t>.</w:t>
      </w:r>
      <w:r w:rsidRPr="00D436CD">
        <w:rPr>
          <w:rFonts w:asciiTheme="minorHAnsi" w:hAnsiTheme="minorHAnsi" w:cstheme="minorHAnsi"/>
          <w:sz w:val="24"/>
          <w:szCs w:val="24"/>
        </w:rPr>
        <w:t xml:space="preserve"> La presentación de la Oferta se entenderá como la expresa aceptación de esta estipulación.</w:t>
      </w:r>
    </w:p>
    <w:p w14:paraId="1C0CDE60" w14:textId="77777777" w:rsidR="0048777B" w:rsidRPr="00D436CD" w:rsidRDefault="0048777B" w:rsidP="00050858">
      <w:pPr>
        <w:pStyle w:val="Textoindependiente"/>
        <w:widowControl w:val="0"/>
        <w:numPr>
          <w:ilvl w:val="0"/>
          <w:numId w:val="3"/>
        </w:numPr>
        <w:overflowPunct/>
        <w:adjustRightInd/>
        <w:spacing w:line="240" w:lineRule="auto"/>
        <w:ind w:left="851"/>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Bancóldex podrá, en cualquier momento, antes de la selección de la oferta, ampliar los plazos establecidos en el cronograma, lo cual será informado de manera oportuna. </w:t>
      </w:r>
    </w:p>
    <w:p w14:paraId="34BBBE73" w14:textId="77777777" w:rsidR="0048777B" w:rsidRPr="00D436CD" w:rsidRDefault="0048777B" w:rsidP="00050858">
      <w:pPr>
        <w:pStyle w:val="Textoindependiente"/>
        <w:widowControl w:val="0"/>
        <w:numPr>
          <w:ilvl w:val="0"/>
          <w:numId w:val="3"/>
        </w:numPr>
        <w:overflowPunct/>
        <w:adjustRightInd/>
        <w:spacing w:line="240" w:lineRule="auto"/>
        <w:ind w:left="851"/>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lastRenderedPageBreak/>
        <w:t xml:space="preserve">Cuando, a juicio de Bancóldex, las necesidades institucionales lo requieran, en cualquier momento del proceso podrá adoptar las medidas y disposiciones que considere pertinentes en orden a lograr la participación efectiva de Oferentes y la culminación exitosa del proceso. </w:t>
      </w:r>
    </w:p>
    <w:p w14:paraId="218616C0" w14:textId="77777777" w:rsidR="0048777B" w:rsidRPr="00D436CD" w:rsidRDefault="0048777B" w:rsidP="00050858">
      <w:pPr>
        <w:pStyle w:val="Textoindependiente"/>
        <w:widowControl w:val="0"/>
        <w:numPr>
          <w:ilvl w:val="0"/>
          <w:numId w:val="3"/>
        </w:numPr>
        <w:overflowPunct/>
        <w:adjustRightInd/>
        <w:spacing w:line="240" w:lineRule="auto"/>
        <w:ind w:left="851"/>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Bancóldex podrá abstenerse de suscribir cualquier tipo de convenio o contrato cuando, a su juicio, considere que se puedan llegar a poner en riesgo los principios de contratación en general y en particular los principios de moralidad, economía y la preservación y seguridad de recursos propios o que le hayan sido entregados en administración.</w:t>
      </w:r>
    </w:p>
    <w:p w14:paraId="3023767A" w14:textId="77777777" w:rsidR="0048777B" w:rsidRPr="00D436CD" w:rsidRDefault="0048777B" w:rsidP="00050858">
      <w:pPr>
        <w:pStyle w:val="Textoindependiente"/>
        <w:widowControl w:val="0"/>
        <w:numPr>
          <w:ilvl w:val="0"/>
          <w:numId w:val="3"/>
        </w:numPr>
        <w:overflowPunct/>
        <w:adjustRightInd/>
        <w:spacing w:line="240" w:lineRule="auto"/>
        <w:ind w:left="851"/>
        <w:textAlignment w:val="auto"/>
        <w:rPr>
          <w:rFonts w:asciiTheme="minorHAnsi" w:hAnsiTheme="minorHAnsi" w:cstheme="minorHAnsi"/>
          <w:sz w:val="24"/>
          <w:szCs w:val="24"/>
          <w:lang w:val="es-MX"/>
        </w:rPr>
      </w:pPr>
      <w:r w:rsidRPr="00D436CD">
        <w:rPr>
          <w:rFonts w:asciiTheme="minorHAnsi" w:hAnsiTheme="minorHAnsi" w:cstheme="minorHAnsi"/>
          <w:sz w:val="24"/>
          <w:szCs w:val="24"/>
          <w:lang w:val="es-CO"/>
        </w:rPr>
        <w:t>Bancóldex, a través de la Vicepresidencia Jurídica – Secretaría General, podrá solicitar por escrito, una vez cerrada la invitación, las aclaraciones y explicaciones de las Ofertas, sin que por esto el Oferente pueda adicionar, modificar o completar su Oferta.</w:t>
      </w:r>
      <w:r w:rsidRPr="00D436CD">
        <w:rPr>
          <w:rFonts w:asciiTheme="minorHAnsi" w:hAnsiTheme="minorHAnsi" w:cstheme="minorHAnsi"/>
          <w:sz w:val="24"/>
          <w:szCs w:val="24"/>
          <w:lang w:val="es-MX"/>
        </w:rPr>
        <w:t xml:space="preserve"> No son admitidas las consultas telefónicas ni personales, ni tendrá fuerza vinculante para Bancóldex cualquier pronunciamiento verbal.</w:t>
      </w:r>
    </w:p>
    <w:p w14:paraId="5B84FF09" w14:textId="77777777" w:rsidR="0048777B" w:rsidRPr="00D436CD" w:rsidRDefault="0048777B" w:rsidP="00050858">
      <w:pPr>
        <w:pStyle w:val="Textoindependiente"/>
        <w:widowControl w:val="0"/>
        <w:numPr>
          <w:ilvl w:val="0"/>
          <w:numId w:val="3"/>
        </w:numPr>
        <w:overflowPunct/>
        <w:adjustRightInd/>
        <w:spacing w:line="240" w:lineRule="auto"/>
        <w:ind w:left="851"/>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Bancóldex notificará a todos los oferentes, a través de la remisión de adenda, las aclaraciones y modificaciones que encuentre conveniente realizar a estos términos de referencia.  Todas las adendas harán parte integral de los términos de referencia y deberán ser tenidas en cuenta por los oferentes para la elaboración de su Oferta.  </w:t>
      </w:r>
    </w:p>
    <w:p w14:paraId="1838D882"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ES"/>
        </w:rPr>
      </w:pPr>
    </w:p>
    <w:p w14:paraId="57D6BDB4"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14" w:name="_Toc522714220"/>
      <w:bookmarkStart w:id="15" w:name="_Toc77590821"/>
      <w:r w:rsidRPr="00D436CD">
        <w:rPr>
          <w:rFonts w:asciiTheme="minorHAnsi" w:hAnsiTheme="minorHAnsi" w:cstheme="minorHAnsi"/>
          <w:b/>
          <w:bCs/>
          <w:color w:val="auto"/>
          <w:sz w:val="24"/>
          <w:szCs w:val="24"/>
          <w:lang w:val="es-ES_tradnl"/>
        </w:rPr>
        <w:t>PROPIEDAD DE LA INFORMACIÓN</w:t>
      </w:r>
      <w:bookmarkEnd w:id="14"/>
      <w:bookmarkEnd w:id="15"/>
    </w:p>
    <w:p w14:paraId="6438915C"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692D50A2"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El Oferente seleccionado acepta que la información entregada por el Banco en desarrollo de la presente invitación, así como la información que se genere como consecuencia de la prestación del servicio que se contrate es de propiedad exclusiva de Bancóldex.  De igual forma el Oferente seleccionado deberá abstenerse de utilizar la información suministrada por Bancóldex con fines distintos a los autorizados por este, así como lo establecido en sus políticas de tratamiento de protección de datos.</w:t>
      </w:r>
    </w:p>
    <w:p w14:paraId="0A7B4B5E"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370719EF"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16" w:name="_Toc522714221"/>
      <w:bookmarkStart w:id="17" w:name="_Toc77590822"/>
      <w:r w:rsidRPr="00D436CD">
        <w:rPr>
          <w:rFonts w:asciiTheme="minorHAnsi" w:hAnsiTheme="minorHAnsi" w:cstheme="minorHAnsi"/>
          <w:b/>
          <w:bCs/>
          <w:color w:val="auto"/>
          <w:sz w:val="24"/>
          <w:szCs w:val="24"/>
          <w:lang w:val="es-ES_tradnl"/>
        </w:rPr>
        <w:t>CONFIDENCIALIDAD DE LA INFORMACIÓN</w:t>
      </w:r>
      <w:bookmarkEnd w:id="16"/>
      <w:bookmarkEnd w:id="17"/>
    </w:p>
    <w:p w14:paraId="267AB5ED"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4CA1FF3E"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El Oferente se compromete a guardar la confidencialidad de toda la información que le sea entregada y que se encuentre bajo su custodia o que por cualquier otra circunstancia deba conocer o manipular y responderá patrimonialmente por los perjuicios que su divulgación y/o utilización indebida por sí o por un tercero cause a Bancóldex.</w:t>
      </w:r>
    </w:p>
    <w:p w14:paraId="7DC9C590"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p>
    <w:p w14:paraId="40AD0F90"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De igual forma, el Oferente seleccionado acepta que la ejecución del contrato que se celebre será ejecutado bajo parámetros de absoluta reserva y no podrá utilizar total o parcialmente la información que reciba directa o indirectamente de Bancóldex para realizar actividades diferentes a las contempladas en el objeto, alcance y obligaciones </w:t>
      </w:r>
      <w:r w:rsidRPr="00D436CD">
        <w:rPr>
          <w:rFonts w:asciiTheme="minorHAnsi" w:hAnsiTheme="minorHAnsi" w:cstheme="minorHAnsi"/>
          <w:sz w:val="24"/>
          <w:szCs w:val="24"/>
          <w:lang w:val="es-CO"/>
        </w:rPr>
        <w:lastRenderedPageBreak/>
        <w:t>que le correspondan de conformidad con la presente invitación y con el contrato que de la aceptación de la oferta se derive, adoptando las medidas necesarias para mantener la confidencialidad de la información suministrada.</w:t>
      </w:r>
    </w:p>
    <w:p w14:paraId="4A3AD0AB"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4D64034A"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En caso de revelar la información confidencial, el Oferente se obliga a indemnizar los perjuicios directos que se causen a Bancóldex por la violación de la presente cláusula de confidencialidad.  </w:t>
      </w:r>
    </w:p>
    <w:p w14:paraId="10DF1F8D" w14:textId="77777777" w:rsidR="0048777B" w:rsidRPr="00D436CD" w:rsidRDefault="0048777B" w:rsidP="00050858">
      <w:pPr>
        <w:pStyle w:val="Textoindependiente"/>
        <w:spacing w:line="240" w:lineRule="auto"/>
        <w:ind w:left="426"/>
        <w:rPr>
          <w:rFonts w:asciiTheme="minorHAnsi" w:hAnsiTheme="minorHAnsi" w:cstheme="minorHAnsi"/>
          <w:b/>
          <w:bCs/>
          <w:sz w:val="24"/>
          <w:szCs w:val="24"/>
        </w:rPr>
      </w:pPr>
    </w:p>
    <w:p w14:paraId="5ACA2CC0"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18" w:name="_Toc522714222"/>
      <w:bookmarkStart w:id="19" w:name="_Toc77590823"/>
      <w:r w:rsidRPr="00D436CD">
        <w:rPr>
          <w:rFonts w:asciiTheme="minorHAnsi" w:hAnsiTheme="minorHAnsi" w:cstheme="minorHAnsi"/>
          <w:b/>
          <w:bCs/>
          <w:color w:val="auto"/>
          <w:sz w:val="24"/>
          <w:szCs w:val="24"/>
          <w:lang w:val="es-ES_tradnl"/>
        </w:rPr>
        <w:t>PROPIEDAD INTELECTUAL</w:t>
      </w:r>
      <w:bookmarkEnd w:id="18"/>
      <w:bookmarkEnd w:id="19"/>
    </w:p>
    <w:p w14:paraId="1923BB5C"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0AD78AB2"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El material que se llegue a desarrollar o a realizar en cumplimiento del contrato que se adjudique o como resultado directo o indirecto del mismo, será propiedad de Bancóldex, por lo que el Oferente reconoce expresamente que no tendrá ningún derecho sobre el material elaborado, ni intentará obtener ningún tipo de título o registro de propiedad sobre los mismo en su favor.</w:t>
      </w:r>
    </w:p>
    <w:p w14:paraId="09F09314"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p>
    <w:p w14:paraId="6D471385"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Así mismo, el Oferente seleccionado renuncia a cualquier derecho de propiedad, reproducción, distribución, comunicación pública y transformación que pueda recaer o sea titularidad de Bancóldex.</w:t>
      </w:r>
    </w:p>
    <w:p w14:paraId="5AC4CA6E"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4A96B434" w14:textId="77777777"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20" w:name="_Toc522714223"/>
      <w:bookmarkStart w:id="21" w:name="_Toc77590824"/>
      <w:r w:rsidRPr="00D436CD">
        <w:rPr>
          <w:rFonts w:asciiTheme="minorHAnsi" w:hAnsiTheme="minorHAnsi" w:cstheme="minorHAnsi"/>
          <w:b/>
          <w:bCs/>
          <w:color w:val="auto"/>
          <w:sz w:val="24"/>
          <w:szCs w:val="24"/>
          <w:lang w:val="es-ES_tradnl"/>
        </w:rPr>
        <w:t>PROTECCIÓN DE DATOS PERSONALES</w:t>
      </w:r>
      <w:bookmarkEnd w:id="20"/>
      <w:bookmarkEnd w:id="21"/>
    </w:p>
    <w:p w14:paraId="128C0B5B"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219C5B15" w14:textId="77777777" w:rsidR="0048777B" w:rsidRPr="00D436CD" w:rsidRDefault="0048777B" w:rsidP="00050858">
      <w:pPr>
        <w:pStyle w:val="Textoindependiente"/>
        <w:spacing w:line="240" w:lineRule="auto"/>
        <w:ind w:left="426"/>
        <w:rPr>
          <w:rFonts w:asciiTheme="minorHAnsi" w:hAnsiTheme="minorHAnsi" w:cstheme="minorHAnsi"/>
          <w:b/>
          <w:bCs/>
          <w:i/>
          <w:iCs/>
          <w:sz w:val="24"/>
          <w:szCs w:val="24"/>
          <w:u w:val="single"/>
          <w:lang w:val="es-CO"/>
        </w:rPr>
      </w:pPr>
      <w:r w:rsidRPr="00D436CD">
        <w:rPr>
          <w:rFonts w:asciiTheme="minorHAnsi" w:hAnsiTheme="minorHAnsi" w:cstheme="minorHAnsi"/>
          <w:sz w:val="24"/>
          <w:szCs w:val="24"/>
        </w:rPr>
        <w:t xml:space="preserve">El Oferente debe suscribir el </w:t>
      </w:r>
      <w:r w:rsidRPr="00D436CD">
        <w:rPr>
          <w:rFonts w:asciiTheme="minorHAnsi" w:hAnsiTheme="minorHAnsi" w:cstheme="minorHAnsi"/>
          <w:b/>
          <w:bCs/>
          <w:sz w:val="24"/>
          <w:szCs w:val="24"/>
        </w:rPr>
        <w:t>Anexo 4</w:t>
      </w:r>
      <w:r w:rsidRPr="00D436CD">
        <w:rPr>
          <w:rFonts w:asciiTheme="minorHAnsi" w:hAnsiTheme="minorHAnsi" w:cstheme="minorHAnsi"/>
          <w:sz w:val="24"/>
          <w:szCs w:val="24"/>
        </w:rPr>
        <w:t xml:space="preserve"> “Confidencialidad y tratamiento de datos personales”.</w:t>
      </w:r>
      <w:r w:rsidRPr="00D436CD">
        <w:rPr>
          <w:rFonts w:asciiTheme="minorHAnsi" w:hAnsiTheme="minorHAnsi" w:cstheme="minorHAnsi"/>
          <w:b/>
          <w:bCs/>
          <w:i/>
          <w:iCs/>
          <w:sz w:val="24"/>
          <w:szCs w:val="24"/>
          <w:u w:val="single"/>
          <w:lang w:val="es-CO"/>
        </w:rPr>
        <w:t xml:space="preserve"> </w:t>
      </w:r>
    </w:p>
    <w:p w14:paraId="065EF0E0"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r w:rsidRPr="00D436CD">
        <w:rPr>
          <w:rFonts w:asciiTheme="minorHAnsi" w:hAnsiTheme="minorHAnsi" w:cstheme="minorHAnsi"/>
          <w:sz w:val="24"/>
          <w:szCs w:val="24"/>
        </w:rPr>
        <w:t xml:space="preserve"> </w:t>
      </w:r>
    </w:p>
    <w:p w14:paraId="034B765A" w14:textId="6401A870" w:rsidR="0048777B" w:rsidRPr="00D436CD" w:rsidRDefault="00874F43"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22" w:name="_Toc522714224"/>
      <w:bookmarkStart w:id="23" w:name="_Toc77590825"/>
      <w:r w:rsidRPr="00D436CD">
        <w:rPr>
          <w:rFonts w:asciiTheme="minorHAnsi" w:hAnsiTheme="minorHAnsi" w:cstheme="minorHAnsi"/>
          <w:b/>
          <w:bCs/>
          <w:color w:val="auto"/>
          <w:sz w:val="24"/>
          <w:szCs w:val="24"/>
          <w:lang w:val="es-ES_tradnl"/>
        </w:rPr>
        <w:t>CÓDIGO DE ÉTICA</w:t>
      </w:r>
      <w:r w:rsidRPr="00D436CD">
        <w:rPr>
          <w:rFonts w:asciiTheme="minorHAnsi" w:hAnsiTheme="minorHAnsi" w:cstheme="minorHAnsi"/>
          <w:sz w:val="24"/>
          <w:szCs w:val="24"/>
        </w:rPr>
        <w:t xml:space="preserve"> - </w:t>
      </w:r>
      <w:r w:rsidR="0048777B" w:rsidRPr="00D436CD">
        <w:rPr>
          <w:rFonts w:asciiTheme="minorHAnsi" w:hAnsiTheme="minorHAnsi" w:cstheme="minorHAnsi"/>
          <w:b/>
          <w:bCs/>
          <w:color w:val="auto"/>
          <w:sz w:val="24"/>
          <w:szCs w:val="24"/>
          <w:lang w:val="es-ES_tradnl"/>
        </w:rPr>
        <w:t>VALORES INSTITUCIONALES</w:t>
      </w:r>
      <w:bookmarkEnd w:id="22"/>
      <w:bookmarkEnd w:id="23"/>
      <w:r w:rsidR="0048777B" w:rsidRPr="00D436CD">
        <w:rPr>
          <w:rFonts w:asciiTheme="minorHAnsi" w:hAnsiTheme="minorHAnsi" w:cstheme="minorHAnsi"/>
          <w:b/>
          <w:bCs/>
          <w:color w:val="auto"/>
          <w:sz w:val="24"/>
          <w:szCs w:val="24"/>
          <w:lang w:val="es-ES_tradnl"/>
        </w:rPr>
        <w:t xml:space="preserve"> </w:t>
      </w:r>
    </w:p>
    <w:p w14:paraId="01081E49"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734E174E" w14:textId="6FDAD186" w:rsidR="00874F43" w:rsidRPr="00D436CD" w:rsidRDefault="00874F43" w:rsidP="00050858">
      <w:pPr>
        <w:ind w:left="426"/>
        <w:jc w:val="both"/>
        <w:rPr>
          <w:rFonts w:cstheme="minorHAnsi"/>
        </w:rPr>
      </w:pPr>
      <w:r w:rsidRPr="00D436CD">
        <w:rPr>
          <w:rFonts w:cstheme="minorHAnsi"/>
        </w:rPr>
        <w:t xml:space="preserve">El </w:t>
      </w:r>
      <w:r w:rsidR="002A3E88" w:rsidRPr="00D436CD">
        <w:rPr>
          <w:rFonts w:cstheme="minorHAnsi"/>
        </w:rPr>
        <w:t>Oferente</w:t>
      </w:r>
      <w:r w:rsidRPr="00D436CD">
        <w:rPr>
          <w:rFonts w:cstheme="minorHAnsi"/>
        </w:rPr>
        <w:t xml:space="preserve"> deberá dar lectura al Anexo A. Código de Ética de Bancóldex y diligenciar </w:t>
      </w:r>
    </w:p>
    <w:p w14:paraId="3B812782" w14:textId="205B02DC" w:rsidR="00874F43" w:rsidRPr="00D436CD" w:rsidRDefault="00874F43" w:rsidP="00050858">
      <w:pPr>
        <w:ind w:left="426"/>
        <w:jc w:val="both"/>
        <w:rPr>
          <w:rFonts w:cstheme="minorHAnsi"/>
        </w:rPr>
      </w:pPr>
      <w:r w:rsidRPr="00D436CD">
        <w:rPr>
          <w:rFonts w:cstheme="minorHAnsi"/>
        </w:rPr>
        <w:t xml:space="preserve">el </w:t>
      </w:r>
      <w:r w:rsidRPr="00D436CD">
        <w:rPr>
          <w:rFonts w:cstheme="minorHAnsi"/>
          <w:b/>
          <w:bCs/>
        </w:rPr>
        <w:t>Anexo 1</w:t>
      </w:r>
      <w:r w:rsidRPr="00D436CD">
        <w:rPr>
          <w:rFonts w:cstheme="minorHAnsi"/>
        </w:rPr>
        <w:t xml:space="preserve"> “Carta sobre el conocimiento, aceptación y cumplimiento de los valores institucionales y código de ética”.</w:t>
      </w:r>
    </w:p>
    <w:p w14:paraId="64D57546" w14:textId="77777777" w:rsidR="00874F43" w:rsidRPr="00D436CD" w:rsidRDefault="00874F43" w:rsidP="00050858">
      <w:pPr>
        <w:jc w:val="both"/>
        <w:rPr>
          <w:rFonts w:cstheme="minorHAnsi"/>
        </w:rPr>
      </w:pPr>
    </w:p>
    <w:p w14:paraId="2D357CD8" w14:textId="4496C786" w:rsidR="0048777B" w:rsidRPr="00D436CD" w:rsidRDefault="0048777B" w:rsidP="00050858">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24" w:name="_Toc522714225"/>
      <w:bookmarkStart w:id="25" w:name="_Toc77590826"/>
      <w:r w:rsidRPr="00D436CD">
        <w:rPr>
          <w:rFonts w:asciiTheme="minorHAnsi" w:hAnsiTheme="minorHAnsi" w:cstheme="minorHAnsi"/>
          <w:b/>
          <w:bCs/>
          <w:color w:val="auto"/>
          <w:sz w:val="24"/>
          <w:szCs w:val="24"/>
          <w:lang w:val="es-ES_tradnl"/>
        </w:rPr>
        <w:t xml:space="preserve">POLÍTICAS DE </w:t>
      </w:r>
      <w:r w:rsidR="007361D5" w:rsidRPr="00D436CD">
        <w:rPr>
          <w:rFonts w:asciiTheme="minorHAnsi" w:hAnsiTheme="minorHAnsi" w:cstheme="minorHAnsi"/>
          <w:b/>
          <w:bCs/>
          <w:color w:val="auto"/>
          <w:sz w:val="24"/>
          <w:szCs w:val="24"/>
          <w:lang w:val="es-ES_tradnl"/>
        </w:rPr>
        <w:t xml:space="preserve">SEGURIDAD DE LA </w:t>
      </w:r>
      <w:r w:rsidRPr="00D436CD">
        <w:rPr>
          <w:rFonts w:asciiTheme="minorHAnsi" w:hAnsiTheme="minorHAnsi" w:cstheme="minorHAnsi"/>
          <w:b/>
          <w:bCs/>
          <w:color w:val="auto"/>
          <w:sz w:val="24"/>
          <w:szCs w:val="24"/>
          <w:lang w:val="es-ES_tradnl"/>
        </w:rPr>
        <w:t>INFORMACIÓN</w:t>
      </w:r>
      <w:bookmarkEnd w:id="24"/>
      <w:bookmarkEnd w:id="25"/>
      <w:r w:rsidR="007361D5" w:rsidRPr="00D436CD">
        <w:rPr>
          <w:rFonts w:asciiTheme="minorHAnsi" w:hAnsiTheme="minorHAnsi" w:cstheme="minorHAnsi"/>
          <w:b/>
          <w:bCs/>
          <w:color w:val="auto"/>
          <w:sz w:val="24"/>
          <w:szCs w:val="24"/>
          <w:lang w:val="es-ES_tradnl"/>
        </w:rPr>
        <w:t xml:space="preserve"> Y CIBERSEGURIDAD</w:t>
      </w:r>
    </w:p>
    <w:p w14:paraId="780344A4"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306D4BCA" w14:textId="79F255F3"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 xml:space="preserve">El Oferente deberá hacer la lectura al documento titulado “Políticas de </w:t>
      </w:r>
      <w:r w:rsidR="007361D5" w:rsidRPr="00D436CD">
        <w:rPr>
          <w:rFonts w:asciiTheme="minorHAnsi" w:hAnsiTheme="minorHAnsi" w:cstheme="minorHAnsi"/>
          <w:sz w:val="24"/>
          <w:szCs w:val="24"/>
        </w:rPr>
        <w:t>seguridad de la información y ciberseguridad</w:t>
      </w:r>
      <w:r w:rsidRPr="00D436CD">
        <w:rPr>
          <w:rFonts w:asciiTheme="minorHAnsi" w:hAnsiTheme="minorHAnsi" w:cstheme="minorHAnsi"/>
          <w:sz w:val="24"/>
          <w:szCs w:val="24"/>
        </w:rPr>
        <w:t>” y diligenciar la carta sobre el conocimiento, aceptación y cumplimiento de dich</w:t>
      </w:r>
      <w:r w:rsidR="007361D5" w:rsidRPr="00D436CD">
        <w:rPr>
          <w:rFonts w:asciiTheme="minorHAnsi" w:hAnsiTheme="minorHAnsi" w:cstheme="minorHAnsi"/>
          <w:sz w:val="24"/>
          <w:szCs w:val="24"/>
        </w:rPr>
        <w:t>a</w:t>
      </w:r>
      <w:r w:rsidRPr="00D436CD">
        <w:rPr>
          <w:rFonts w:asciiTheme="minorHAnsi" w:hAnsiTheme="minorHAnsi" w:cstheme="minorHAnsi"/>
          <w:sz w:val="24"/>
          <w:szCs w:val="24"/>
        </w:rPr>
        <w:t xml:space="preserve">s </w:t>
      </w:r>
      <w:r w:rsidR="007361D5" w:rsidRPr="00D436CD">
        <w:rPr>
          <w:rFonts w:asciiTheme="minorHAnsi" w:hAnsiTheme="minorHAnsi" w:cstheme="minorHAnsi"/>
          <w:sz w:val="24"/>
          <w:szCs w:val="24"/>
        </w:rPr>
        <w:t xml:space="preserve">políticas que </w:t>
      </w:r>
      <w:r w:rsidRPr="00D436CD">
        <w:rPr>
          <w:rFonts w:asciiTheme="minorHAnsi" w:hAnsiTheme="minorHAnsi" w:cstheme="minorHAnsi"/>
          <w:sz w:val="24"/>
          <w:szCs w:val="24"/>
        </w:rPr>
        <w:t xml:space="preserve">se encuentra en el </w:t>
      </w:r>
      <w:r w:rsidRPr="00D436CD">
        <w:rPr>
          <w:rFonts w:asciiTheme="minorHAnsi" w:hAnsiTheme="minorHAnsi" w:cstheme="minorHAnsi"/>
          <w:b/>
          <w:bCs/>
          <w:sz w:val="24"/>
          <w:szCs w:val="24"/>
        </w:rPr>
        <w:t>Anexo 2</w:t>
      </w:r>
      <w:r w:rsidRPr="00D436CD">
        <w:rPr>
          <w:rFonts w:asciiTheme="minorHAnsi" w:hAnsiTheme="minorHAnsi" w:cstheme="minorHAnsi"/>
          <w:sz w:val="24"/>
          <w:szCs w:val="24"/>
        </w:rPr>
        <w:t xml:space="preserve"> denominado “Políticas </w:t>
      </w:r>
      <w:r w:rsidR="007361D5" w:rsidRPr="00D436CD">
        <w:rPr>
          <w:rFonts w:asciiTheme="minorHAnsi" w:hAnsiTheme="minorHAnsi" w:cstheme="minorHAnsi"/>
          <w:sz w:val="24"/>
          <w:szCs w:val="24"/>
        </w:rPr>
        <w:t>de seguridad de la información y ciberseguridad</w:t>
      </w:r>
      <w:r w:rsidRPr="00D436CD">
        <w:rPr>
          <w:rFonts w:asciiTheme="minorHAnsi" w:hAnsiTheme="minorHAnsi" w:cstheme="minorHAnsi"/>
          <w:sz w:val="24"/>
          <w:szCs w:val="24"/>
        </w:rPr>
        <w:t>”.</w:t>
      </w:r>
    </w:p>
    <w:p w14:paraId="01F719C0" w14:textId="77777777" w:rsidR="008A0EB0" w:rsidRPr="00D436CD" w:rsidRDefault="008A0EB0" w:rsidP="00050858">
      <w:pPr>
        <w:pStyle w:val="Textoindependiente"/>
        <w:spacing w:line="240" w:lineRule="auto"/>
        <w:ind w:left="426"/>
        <w:rPr>
          <w:rFonts w:asciiTheme="minorHAnsi" w:hAnsiTheme="minorHAnsi" w:cstheme="minorHAnsi"/>
          <w:sz w:val="24"/>
          <w:szCs w:val="24"/>
        </w:rPr>
      </w:pPr>
    </w:p>
    <w:p w14:paraId="5A8260AC" w14:textId="77777777" w:rsidR="00974A03" w:rsidRPr="00D436CD" w:rsidRDefault="00974A03" w:rsidP="00050858">
      <w:pPr>
        <w:pStyle w:val="Textoindependiente"/>
        <w:spacing w:line="240" w:lineRule="auto"/>
        <w:ind w:left="426"/>
        <w:rPr>
          <w:rFonts w:asciiTheme="minorHAnsi" w:hAnsiTheme="minorHAnsi" w:cstheme="minorHAnsi"/>
          <w:sz w:val="24"/>
          <w:szCs w:val="24"/>
        </w:rPr>
      </w:pPr>
    </w:p>
    <w:p w14:paraId="16E06C32" w14:textId="71911581" w:rsidR="008A0EB0" w:rsidRPr="00D436CD" w:rsidRDefault="008A0EB0" w:rsidP="008A0EB0">
      <w:pPr>
        <w:pStyle w:val="Ttulo2"/>
        <w:widowControl w:val="0"/>
        <w:numPr>
          <w:ilvl w:val="1"/>
          <w:numId w:val="2"/>
        </w:numPr>
        <w:autoSpaceDE w:val="0"/>
        <w:autoSpaceDN w:val="0"/>
        <w:spacing w:before="0"/>
        <w:ind w:left="870"/>
        <w:rPr>
          <w:rFonts w:asciiTheme="minorHAnsi" w:hAnsiTheme="minorHAnsi" w:cstheme="minorHAnsi"/>
          <w:b/>
          <w:bCs/>
          <w:color w:val="auto"/>
          <w:sz w:val="24"/>
          <w:szCs w:val="24"/>
          <w:lang w:val="es-ES_tradnl"/>
        </w:rPr>
      </w:pPr>
      <w:r w:rsidRPr="00D436CD">
        <w:rPr>
          <w:rFonts w:asciiTheme="minorHAnsi" w:hAnsiTheme="minorHAnsi" w:cstheme="minorHAnsi"/>
          <w:b/>
          <w:bCs/>
          <w:color w:val="auto"/>
          <w:sz w:val="24"/>
          <w:szCs w:val="24"/>
          <w:lang w:val="es-ES_tradnl"/>
        </w:rPr>
        <w:lastRenderedPageBreak/>
        <w:t xml:space="preserve">POLÍTICAS DE SEGURIDAD </w:t>
      </w:r>
      <w:r w:rsidR="00974A03" w:rsidRPr="00D436CD">
        <w:rPr>
          <w:rFonts w:asciiTheme="minorHAnsi" w:hAnsiTheme="minorHAnsi" w:cstheme="minorHAnsi"/>
          <w:b/>
          <w:bCs/>
          <w:color w:val="auto"/>
          <w:sz w:val="24"/>
          <w:szCs w:val="24"/>
          <w:lang w:val="es-ES_tradnl"/>
        </w:rPr>
        <w:t>Y SALUD EN EL TRABAJO</w:t>
      </w:r>
    </w:p>
    <w:p w14:paraId="3DFC169F" w14:textId="77777777" w:rsidR="008A0EB0" w:rsidRPr="00D436CD" w:rsidRDefault="008A0EB0" w:rsidP="00050858">
      <w:pPr>
        <w:pStyle w:val="Textoindependiente"/>
        <w:spacing w:line="240" w:lineRule="auto"/>
        <w:ind w:left="426"/>
        <w:rPr>
          <w:rFonts w:asciiTheme="minorHAnsi" w:hAnsiTheme="minorHAnsi" w:cstheme="minorHAnsi"/>
          <w:sz w:val="24"/>
          <w:szCs w:val="24"/>
        </w:rPr>
      </w:pPr>
    </w:p>
    <w:p w14:paraId="248314CB" w14:textId="22C70FFC" w:rsidR="008A0EB0" w:rsidRPr="00D436CD" w:rsidRDefault="008A0EB0" w:rsidP="008A0EB0">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El Oferente deberá hacer la lectura al documento titulado “</w:t>
      </w:r>
      <w:r w:rsidR="00974A03" w:rsidRPr="00D436CD">
        <w:rPr>
          <w:rFonts w:asciiTheme="minorHAnsi" w:hAnsiTheme="minorHAnsi" w:cstheme="minorHAnsi"/>
          <w:sz w:val="24"/>
          <w:szCs w:val="24"/>
        </w:rPr>
        <w:t>Requisitos de seguridad y salud en el trabajo para contratistas</w:t>
      </w:r>
      <w:r w:rsidRPr="00D436CD">
        <w:rPr>
          <w:rFonts w:asciiTheme="minorHAnsi" w:hAnsiTheme="minorHAnsi" w:cstheme="minorHAnsi"/>
          <w:sz w:val="24"/>
          <w:szCs w:val="24"/>
        </w:rPr>
        <w:t xml:space="preserve">” y diligenciar la carta sobre el conocimiento, aceptación y cumplimiento de dichas políticas que se encuentra en el </w:t>
      </w:r>
      <w:r w:rsidRPr="00D436CD">
        <w:rPr>
          <w:rFonts w:asciiTheme="minorHAnsi" w:hAnsiTheme="minorHAnsi" w:cstheme="minorHAnsi"/>
          <w:b/>
          <w:bCs/>
          <w:sz w:val="24"/>
          <w:szCs w:val="24"/>
        </w:rPr>
        <w:t xml:space="preserve">Anexo </w:t>
      </w:r>
      <w:r w:rsidRPr="00D436CD">
        <w:rPr>
          <w:rFonts w:asciiTheme="minorHAnsi" w:hAnsiTheme="minorHAnsi" w:cstheme="minorHAnsi"/>
          <w:b/>
          <w:bCs/>
          <w:sz w:val="24"/>
          <w:szCs w:val="24"/>
        </w:rPr>
        <w:t>11</w:t>
      </w:r>
      <w:r w:rsidRPr="00D436CD">
        <w:rPr>
          <w:rFonts w:asciiTheme="minorHAnsi" w:hAnsiTheme="minorHAnsi" w:cstheme="minorHAnsi"/>
          <w:sz w:val="24"/>
          <w:szCs w:val="24"/>
        </w:rPr>
        <w:t xml:space="preserve"> denominado “</w:t>
      </w:r>
      <w:r w:rsidR="00974A03" w:rsidRPr="00D436CD">
        <w:rPr>
          <w:rFonts w:asciiTheme="minorHAnsi" w:hAnsiTheme="minorHAnsi" w:cstheme="minorHAnsi"/>
          <w:sz w:val="24"/>
          <w:szCs w:val="24"/>
        </w:rPr>
        <w:t>Requisitos de seguridad y salud en el trabajo para contratistas</w:t>
      </w:r>
      <w:r w:rsidRPr="00D436CD">
        <w:rPr>
          <w:rFonts w:asciiTheme="minorHAnsi" w:hAnsiTheme="minorHAnsi" w:cstheme="minorHAnsi"/>
          <w:sz w:val="24"/>
          <w:szCs w:val="24"/>
        </w:rPr>
        <w:t>”.</w:t>
      </w:r>
    </w:p>
    <w:p w14:paraId="333C18A5" w14:textId="77777777" w:rsidR="006B6102" w:rsidRPr="00D436CD" w:rsidRDefault="006B6102" w:rsidP="00050858">
      <w:pPr>
        <w:pStyle w:val="Textoindependiente"/>
        <w:spacing w:line="240" w:lineRule="auto"/>
        <w:ind w:left="426"/>
        <w:rPr>
          <w:rFonts w:asciiTheme="minorHAnsi" w:hAnsiTheme="minorHAnsi" w:cstheme="minorHAnsi"/>
          <w:sz w:val="24"/>
          <w:szCs w:val="24"/>
        </w:rPr>
      </w:pPr>
    </w:p>
    <w:p w14:paraId="0B9401DD" w14:textId="77777777" w:rsidR="0048777B" w:rsidRPr="00D436CD" w:rsidRDefault="0048777B" w:rsidP="008A0EB0">
      <w:pPr>
        <w:pStyle w:val="Ttulo1"/>
        <w:keepNext w:val="0"/>
        <w:keepLines w:val="0"/>
        <w:widowControl w:val="0"/>
        <w:numPr>
          <w:ilvl w:val="0"/>
          <w:numId w:val="2"/>
        </w:numPr>
        <w:autoSpaceDE w:val="0"/>
        <w:autoSpaceDN w:val="0"/>
        <w:spacing w:before="0"/>
        <w:rPr>
          <w:rFonts w:asciiTheme="minorHAnsi" w:hAnsiTheme="minorHAnsi" w:cstheme="minorHAnsi"/>
          <w:b/>
          <w:bCs/>
          <w:color w:val="auto"/>
          <w:sz w:val="24"/>
          <w:szCs w:val="24"/>
          <w:u w:val="single"/>
        </w:rPr>
      </w:pPr>
      <w:bookmarkStart w:id="26" w:name="_Toc522714226"/>
      <w:bookmarkStart w:id="27" w:name="_Toc77590827"/>
      <w:r w:rsidRPr="00D436CD">
        <w:rPr>
          <w:rFonts w:asciiTheme="minorHAnsi" w:hAnsiTheme="minorHAnsi" w:cstheme="minorHAnsi"/>
          <w:b/>
          <w:bCs/>
          <w:color w:val="auto"/>
          <w:sz w:val="24"/>
          <w:szCs w:val="24"/>
          <w:u w:val="single"/>
        </w:rPr>
        <w:t>INSTRUCCIONES PARA LOS OFERENTES</w:t>
      </w:r>
      <w:bookmarkEnd w:id="26"/>
      <w:bookmarkEnd w:id="27"/>
    </w:p>
    <w:p w14:paraId="48184457" w14:textId="77777777" w:rsidR="0048777B" w:rsidRPr="00D436CD" w:rsidRDefault="0048777B" w:rsidP="00050858">
      <w:pPr>
        <w:pStyle w:val="Textoindependiente"/>
        <w:spacing w:line="240" w:lineRule="auto"/>
        <w:ind w:left="426"/>
        <w:rPr>
          <w:rFonts w:asciiTheme="minorHAnsi" w:hAnsiTheme="minorHAnsi" w:cstheme="minorHAnsi"/>
          <w:b/>
          <w:bCs/>
          <w:sz w:val="24"/>
          <w:szCs w:val="24"/>
          <w:lang w:val="es-MX"/>
        </w:rPr>
      </w:pPr>
    </w:p>
    <w:p w14:paraId="66029B44"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28" w:name="_Toc522714227"/>
      <w:bookmarkStart w:id="29" w:name="_Toc77590828"/>
      <w:r w:rsidRPr="00D436CD">
        <w:rPr>
          <w:rFonts w:asciiTheme="minorHAnsi" w:hAnsiTheme="minorHAnsi" w:cstheme="minorHAnsi"/>
          <w:b/>
          <w:bCs/>
          <w:color w:val="auto"/>
          <w:sz w:val="24"/>
          <w:szCs w:val="24"/>
          <w:lang w:val="es-ES_tradnl"/>
        </w:rPr>
        <w:t>CRONOGRAMA</w:t>
      </w:r>
      <w:bookmarkEnd w:id="28"/>
      <w:bookmarkEnd w:id="29"/>
    </w:p>
    <w:p w14:paraId="0D0B5B7E"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tbl>
      <w:tblPr>
        <w:tblStyle w:val="Tablaconcuadrcula"/>
        <w:tblW w:w="0" w:type="auto"/>
        <w:tblInd w:w="421" w:type="dxa"/>
        <w:tblLook w:val="04A0" w:firstRow="1" w:lastRow="0" w:firstColumn="1" w:lastColumn="0" w:noHBand="0" w:noVBand="1"/>
      </w:tblPr>
      <w:tblGrid>
        <w:gridCol w:w="2743"/>
        <w:gridCol w:w="2902"/>
        <w:gridCol w:w="2762"/>
      </w:tblGrid>
      <w:tr w:rsidR="0048777B" w:rsidRPr="00D436CD" w14:paraId="02D535C7" w14:textId="77777777" w:rsidTr="00C35545">
        <w:tc>
          <w:tcPr>
            <w:tcW w:w="2881" w:type="dxa"/>
          </w:tcPr>
          <w:p w14:paraId="07C1B7CF" w14:textId="77777777" w:rsidR="0048777B" w:rsidRPr="00D436CD" w:rsidRDefault="0048777B" w:rsidP="00050858">
            <w:pPr>
              <w:pStyle w:val="Textoindependiente"/>
              <w:widowControl w:val="0"/>
              <w:spacing w:line="240" w:lineRule="auto"/>
              <w:ind w:left="35"/>
              <w:jc w:val="center"/>
              <w:rPr>
                <w:rFonts w:asciiTheme="minorHAnsi" w:hAnsiTheme="minorHAnsi" w:cstheme="minorHAnsi"/>
                <w:b/>
                <w:sz w:val="24"/>
                <w:szCs w:val="24"/>
                <w:lang w:val="es-MX"/>
              </w:rPr>
            </w:pPr>
            <w:r w:rsidRPr="00D436CD">
              <w:rPr>
                <w:rFonts w:asciiTheme="minorHAnsi" w:hAnsiTheme="minorHAnsi" w:cstheme="minorHAnsi"/>
                <w:b/>
                <w:sz w:val="24"/>
                <w:szCs w:val="24"/>
                <w:lang w:val="es-MX"/>
              </w:rPr>
              <w:t>ETAPA</w:t>
            </w:r>
          </w:p>
        </w:tc>
        <w:tc>
          <w:tcPr>
            <w:tcW w:w="3129" w:type="dxa"/>
          </w:tcPr>
          <w:p w14:paraId="2DB53B2B" w14:textId="77777777" w:rsidR="0048777B" w:rsidRPr="00D436CD" w:rsidRDefault="0048777B" w:rsidP="00050858">
            <w:pPr>
              <w:pStyle w:val="Textoindependiente"/>
              <w:widowControl w:val="0"/>
              <w:spacing w:line="240" w:lineRule="auto"/>
              <w:ind w:left="37"/>
              <w:jc w:val="center"/>
              <w:rPr>
                <w:rFonts w:asciiTheme="minorHAnsi" w:hAnsiTheme="minorHAnsi" w:cstheme="minorHAnsi"/>
                <w:b/>
                <w:sz w:val="24"/>
                <w:szCs w:val="24"/>
              </w:rPr>
            </w:pPr>
            <w:r w:rsidRPr="00D436CD">
              <w:rPr>
                <w:rFonts w:asciiTheme="minorHAnsi" w:hAnsiTheme="minorHAnsi" w:cstheme="minorHAnsi"/>
                <w:b/>
                <w:sz w:val="24"/>
                <w:szCs w:val="24"/>
              </w:rPr>
              <w:t>FECHA</w:t>
            </w:r>
          </w:p>
        </w:tc>
        <w:tc>
          <w:tcPr>
            <w:tcW w:w="2859" w:type="dxa"/>
          </w:tcPr>
          <w:p w14:paraId="1CABB897" w14:textId="77777777" w:rsidR="0048777B" w:rsidRPr="00D436CD" w:rsidRDefault="0048777B" w:rsidP="00050858">
            <w:pPr>
              <w:pStyle w:val="Textoindependiente"/>
              <w:spacing w:line="240" w:lineRule="auto"/>
              <w:ind w:left="37"/>
              <w:jc w:val="center"/>
              <w:rPr>
                <w:rFonts w:asciiTheme="minorHAnsi" w:hAnsiTheme="minorHAnsi" w:cstheme="minorHAnsi"/>
                <w:b/>
                <w:sz w:val="24"/>
                <w:szCs w:val="24"/>
              </w:rPr>
            </w:pPr>
            <w:r w:rsidRPr="00D436CD">
              <w:rPr>
                <w:rFonts w:asciiTheme="minorHAnsi" w:hAnsiTheme="minorHAnsi" w:cstheme="minorHAnsi"/>
                <w:b/>
                <w:sz w:val="24"/>
                <w:szCs w:val="24"/>
              </w:rPr>
              <w:t>MECANISMO</w:t>
            </w:r>
          </w:p>
        </w:tc>
      </w:tr>
      <w:tr w:rsidR="0048777B" w:rsidRPr="00D436CD" w14:paraId="28F02BF6" w14:textId="77777777" w:rsidTr="00C35545">
        <w:tc>
          <w:tcPr>
            <w:tcW w:w="2881" w:type="dxa"/>
          </w:tcPr>
          <w:p w14:paraId="487CBA41" w14:textId="77777777" w:rsidR="0048777B" w:rsidRPr="00D436CD" w:rsidRDefault="0048777B" w:rsidP="00050858">
            <w:pPr>
              <w:pStyle w:val="Textoindependiente"/>
              <w:widowControl w:val="0"/>
              <w:spacing w:line="240" w:lineRule="auto"/>
              <w:ind w:left="35"/>
              <w:rPr>
                <w:rFonts w:asciiTheme="minorHAnsi" w:hAnsiTheme="minorHAnsi" w:cstheme="minorHAnsi"/>
                <w:sz w:val="24"/>
                <w:szCs w:val="24"/>
                <w:lang w:val="es-MX"/>
              </w:rPr>
            </w:pPr>
            <w:r w:rsidRPr="00D436CD">
              <w:rPr>
                <w:rFonts w:asciiTheme="minorHAnsi" w:hAnsiTheme="minorHAnsi" w:cstheme="minorHAnsi"/>
                <w:sz w:val="24"/>
                <w:szCs w:val="24"/>
                <w:lang w:val="es-MX"/>
              </w:rPr>
              <w:t xml:space="preserve">Apertura de la invitación </w:t>
            </w:r>
          </w:p>
        </w:tc>
        <w:tc>
          <w:tcPr>
            <w:tcW w:w="3129" w:type="dxa"/>
          </w:tcPr>
          <w:p w14:paraId="74023AD6" w14:textId="486D261E" w:rsidR="0048777B" w:rsidRPr="00D436CD" w:rsidRDefault="006958F3" w:rsidP="00050858">
            <w:pPr>
              <w:pStyle w:val="Textoindependiente"/>
              <w:widowControl w:val="0"/>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4</w:t>
            </w:r>
            <w:r w:rsidR="0048777B" w:rsidRPr="00D436CD">
              <w:rPr>
                <w:rFonts w:asciiTheme="minorHAnsi" w:hAnsiTheme="minorHAnsi" w:cstheme="minorHAnsi"/>
                <w:sz w:val="24"/>
                <w:szCs w:val="24"/>
              </w:rPr>
              <w:t xml:space="preserve"> de </w:t>
            </w:r>
            <w:r w:rsidRPr="00D436CD">
              <w:rPr>
                <w:rFonts w:asciiTheme="minorHAnsi" w:hAnsiTheme="minorHAnsi" w:cstheme="minorHAnsi"/>
                <w:sz w:val="24"/>
                <w:szCs w:val="24"/>
              </w:rPr>
              <w:t>agosto</w:t>
            </w:r>
            <w:r w:rsidR="0048777B" w:rsidRPr="00D436CD">
              <w:rPr>
                <w:rFonts w:asciiTheme="minorHAnsi" w:hAnsiTheme="minorHAnsi" w:cstheme="minorHAnsi"/>
                <w:sz w:val="24"/>
                <w:szCs w:val="24"/>
              </w:rPr>
              <w:t xml:space="preserve"> de 202</w:t>
            </w:r>
            <w:r w:rsidR="00831498" w:rsidRPr="00D436CD">
              <w:rPr>
                <w:rFonts w:asciiTheme="minorHAnsi" w:hAnsiTheme="minorHAnsi" w:cstheme="minorHAnsi"/>
                <w:sz w:val="24"/>
                <w:szCs w:val="24"/>
              </w:rPr>
              <w:t>3</w:t>
            </w:r>
          </w:p>
        </w:tc>
        <w:tc>
          <w:tcPr>
            <w:tcW w:w="2859" w:type="dxa"/>
          </w:tcPr>
          <w:p w14:paraId="149811D1" w14:textId="73ED5781" w:rsidR="0048777B" w:rsidRPr="00D436CD" w:rsidRDefault="0048777B" w:rsidP="00050858">
            <w:pPr>
              <w:pStyle w:val="Textoindependiente"/>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 xml:space="preserve">Publicación en </w:t>
            </w:r>
            <w:r w:rsidR="006958F3" w:rsidRPr="00D436CD">
              <w:rPr>
                <w:rFonts w:asciiTheme="minorHAnsi" w:hAnsiTheme="minorHAnsi" w:cstheme="minorHAnsi"/>
                <w:sz w:val="24"/>
                <w:szCs w:val="24"/>
              </w:rPr>
              <w:t xml:space="preserve">la </w:t>
            </w:r>
            <w:r w:rsidRPr="00D436CD">
              <w:rPr>
                <w:rFonts w:asciiTheme="minorHAnsi" w:hAnsiTheme="minorHAnsi" w:cstheme="minorHAnsi"/>
                <w:sz w:val="24"/>
                <w:szCs w:val="24"/>
              </w:rPr>
              <w:t>página Web</w:t>
            </w:r>
          </w:p>
        </w:tc>
      </w:tr>
      <w:tr w:rsidR="0048777B" w:rsidRPr="00D436CD" w14:paraId="1F0C8C0E" w14:textId="77777777" w:rsidTr="00C35545">
        <w:tc>
          <w:tcPr>
            <w:tcW w:w="2881" w:type="dxa"/>
          </w:tcPr>
          <w:p w14:paraId="20D33637" w14:textId="77777777" w:rsidR="0048777B" w:rsidRPr="00D436CD" w:rsidRDefault="0048777B" w:rsidP="00050858">
            <w:pPr>
              <w:pStyle w:val="Textoindependiente"/>
              <w:widowControl w:val="0"/>
              <w:spacing w:line="240" w:lineRule="auto"/>
              <w:ind w:left="35"/>
              <w:rPr>
                <w:rFonts w:asciiTheme="minorHAnsi" w:hAnsiTheme="minorHAnsi" w:cstheme="minorHAnsi"/>
                <w:sz w:val="24"/>
                <w:szCs w:val="24"/>
                <w:lang w:val="es-MX"/>
              </w:rPr>
            </w:pPr>
            <w:r w:rsidRPr="00D436CD">
              <w:rPr>
                <w:rFonts w:asciiTheme="minorHAnsi" w:hAnsiTheme="minorHAnsi" w:cstheme="minorHAnsi"/>
                <w:sz w:val="24"/>
                <w:szCs w:val="24"/>
                <w:lang w:val="es-MX"/>
              </w:rPr>
              <w:t xml:space="preserve">Formulación de inquietudes </w:t>
            </w:r>
          </w:p>
        </w:tc>
        <w:tc>
          <w:tcPr>
            <w:tcW w:w="3129" w:type="dxa"/>
          </w:tcPr>
          <w:p w14:paraId="61D39825" w14:textId="6A178CE3" w:rsidR="0048777B" w:rsidRPr="00D436CD" w:rsidRDefault="006958F3" w:rsidP="00050858">
            <w:pPr>
              <w:pStyle w:val="Textoindependiente"/>
              <w:widowControl w:val="0"/>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9</w:t>
            </w:r>
            <w:r w:rsidR="00831498" w:rsidRPr="00D436CD">
              <w:rPr>
                <w:rFonts w:asciiTheme="minorHAnsi" w:hAnsiTheme="minorHAnsi" w:cstheme="minorHAnsi"/>
                <w:sz w:val="24"/>
                <w:szCs w:val="24"/>
              </w:rPr>
              <w:t xml:space="preserve"> de agosto</w:t>
            </w:r>
            <w:r w:rsidR="0048777B" w:rsidRPr="00D436CD">
              <w:rPr>
                <w:rFonts w:asciiTheme="minorHAnsi" w:hAnsiTheme="minorHAnsi" w:cstheme="minorHAnsi"/>
                <w:sz w:val="24"/>
                <w:szCs w:val="24"/>
              </w:rPr>
              <w:t xml:space="preserve"> de 202</w:t>
            </w:r>
            <w:r w:rsidR="00831498" w:rsidRPr="00D436CD">
              <w:rPr>
                <w:rFonts w:asciiTheme="minorHAnsi" w:hAnsiTheme="minorHAnsi" w:cstheme="minorHAnsi"/>
                <w:sz w:val="24"/>
                <w:szCs w:val="24"/>
              </w:rPr>
              <w:t>3</w:t>
            </w:r>
          </w:p>
        </w:tc>
        <w:tc>
          <w:tcPr>
            <w:tcW w:w="2859" w:type="dxa"/>
          </w:tcPr>
          <w:p w14:paraId="0D80BE2D" w14:textId="77777777" w:rsidR="0048777B" w:rsidRPr="00D436CD" w:rsidRDefault="0048777B" w:rsidP="00050858">
            <w:pPr>
              <w:pStyle w:val="Textoindependiente"/>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Correo electrónico</w:t>
            </w:r>
          </w:p>
        </w:tc>
      </w:tr>
      <w:tr w:rsidR="0048777B" w:rsidRPr="00D436CD" w14:paraId="273B2C97" w14:textId="77777777" w:rsidTr="00C35545">
        <w:tc>
          <w:tcPr>
            <w:tcW w:w="2881" w:type="dxa"/>
          </w:tcPr>
          <w:p w14:paraId="3F65C868" w14:textId="77777777" w:rsidR="0048777B" w:rsidRPr="00D436CD" w:rsidRDefault="0048777B" w:rsidP="00050858">
            <w:pPr>
              <w:pStyle w:val="Textoindependiente"/>
              <w:spacing w:line="240" w:lineRule="auto"/>
              <w:ind w:left="35"/>
              <w:rPr>
                <w:rFonts w:asciiTheme="minorHAnsi" w:hAnsiTheme="minorHAnsi" w:cstheme="minorHAnsi"/>
                <w:sz w:val="24"/>
                <w:szCs w:val="24"/>
                <w:lang w:val="es-MX"/>
              </w:rPr>
            </w:pPr>
            <w:r w:rsidRPr="00D436CD">
              <w:rPr>
                <w:rFonts w:asciiTheme="minorHAnsi" w:hAnsiTheme="minorHAnsi" w:cstheme="minorHAnsi"/>
                <w:sz w:val="24"/>
                <w:szCs w:val="24"/>
                <w:lang w:val="es-MX"/>
              </w:rPr>
              <w:t>Respuesta a las inquietudes</w:t>
            </w:r>
          </w:p>
        </w:tc>
        <w:tc>
          <w:tcPr>
            <w:tcW w:w="3129" w:type="dxa"/>
          </w:tcPr>
          <w:p w14:paraId="3EC61705" w14:textId="044DEF92" w:rsidR="0048777B" w:rsidRPr="00D436CD" w:rsidRDefault="00831498" w:rsidP="00050858">
            <w:pPr>
              <w:pStyle w:val="Textoindependiente"/>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1</w:t>
            </w:r>
            <w:r w:rsidR="006958F3" w:rsidRPr="00D436CD">
              <w:rPr>
                <w:rFonts w:asciiTheme="minorHAnsi" w:hAnsiTheme="minorHAnsi" w:cstheme="minorHAnsi"/>
                <w:sz w:val="24"/>
                <w:szCs w:val="24"/>
              </w:rPr>
              <w:t>6</w:t>
            </w:r>
            <w:r w:rsidR="0048777B" w:rsidRPr="00D436CD">
              <w:rPr>
                <w:rFonts w:asciiTheme="minorHAnsi" w:hAnsiTheme="minorHAnsi" w:cstheme="minorHAnsi"/>
                <w:sz w:val="24"/>
                <w:szCs w:val="24"/>
              </w:rPr>
              <w:t xml:space="preserve"> de agosto de 202</w:t>
            </w:r>
            <w:r w:rsidRPr="00D436CD">
              <w:rPr>
                <w:rFonts w:asciiTheme="minorHAnsi" w:hAnsiTheme="minorHAnsi" w:cstheme="minorHAnsi"/>
                <w:sz w:val="24"/>
                <w:szCs w:val="24"/>
              </w:rPr>
              <w:t>3</w:t>
            </w:r>
          </w:p>
        </w:tc>
        <w:tc>
          <w:tcPr>
            <w:tcW w:w="2859" w:type="dxa"/>
          </w:tcPr>
          <w:p w14:paraId="506E0178" w14:textId="77777777" w:rsidR="0048777B" w:rsidRPr="00D436CD" w:rsidRDefault="0048777B" w:rsidP="00050858">
            <w:pPr>
              <w:pStyle w:val="Textoindependiente"/>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Publicación en página Web</w:t>
            </w:r>
          </w:p>
        </w:tc>
      </w:tr>
      <w:tr w:rsidR="0048777B" w:rsidRPr="00D436CD" w14:paraId="61518589" w14:textId="77777777" w:rsidTr="00C35545">
        <w:tc>
          <w:tcPr>
            <w:tcW w:w="2881" w:type="dxa"/>
          </w:tcPr>
          <w:p w14:paraId="242A6816" w14:textId="5331CF49" w:rsidR="0048777B" w:rsidRPr="00D436CD" w:rsidRDefault="00D74C7F" w:rsidP="00050858">
            <w:pPr>
              <w:pStyle w:val="Textoindependiente"/>
              <w:widowControl w:val="0"/>
              <w:spacing w:line="240" w:lineRule="auto"/>
              <w:rPr>
                <w:rFonts w:asciiTheme="minorHAnsi" w:hAnsiTheme="minorHAnsi" w:cstheme="minorHAnsi"/>
                <w:sz w:val="24"/>
                <w:szCs w:val="24"/>
                <w:lang w:val="es-MX"/>
              </w:rPr>
            </w:pPr>
            <w:r w:rsidRPr="00D436CD">
              <w:rPr>
                <w:rFonts w:asciiTheme="minorHAnsi" w:hAnsiTheme="minorHAnsi" w:cstheme="minorHAnsi"/>
                <w:sz w:val="24"/>
                <w:szCs w:val="24"/>
                <w:lang w:val="es-MX"/>
              </w:rPr>
              <w:t>Radicació</w:t>
            </w:r>
            <w:r w:rsidR="0048777B" w:rsidRPr="00D436CD">
              <w:rPr>
                <w:rFonts w:asciiTheme="minorHAnsi" w:hAnsiTheme="minorHAnsi" w:cstheme="minorHAnsi"/>
                <w:sz w:val="24"/>
                <w:szCs w:val="24"/>
                <w:lang w:val="es-MX"/>
              </w:rPr>
              <w:t xml:space="preserve">n de </w:t>
            </w:r>
            <w:r w:rsidRPr="00D436CD">
              <w:rPr>
                <w:rFonts w:asciiTheme="minorHAnsi" w:hAnsiTheme="minorHAnsi" w:cstheme="minorHAnsi"/>
                <w:sz w:val="24"/>
                <w:szCs w:val="24"/>
                <w:lang w:val="es-MX"/>
              </w:rPr>
              <w:t>las propuestas</w:t>
            </w:r>
            <w:r w:rsidR="0048777B" w:rsidRPr="00D436CD">
              <w:rPr>
                <w:rFonts w:asciiTheme="minorHAnsi" w:hAnsiTheme="minorHAnsi" w:cstheme="minorHAnsi"/>
                <w:sz w:val="24"/>
                <w:szCs w:val="24"/>
                <w:lang w:val="es-MX"/>
              </w:rPr>
              <w:t xml:space="preserve"> </w:t>
            </w:r>
          </w:p>
        </w:tc>
        <w:tc>
          <w:tcPr>
            <w:tcW w:w="3129" w:type="dxa"/>
          </w:tcPr>
          <w:p w14:paraId="09E7D58F" w14:textId="5D1D9B80" w:rsidR="0048777B" w:rsidRPr="00D436CD" w:rsidRDefault="006958F3" w:rsidP="00050858">
            <w:pPr>
              <w:pStyle w:val="Textoindependiente"/>
              <w:widowControl w:val="0"/>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22</w:t>
            </w:r>
            <w:r w:rsidR="0048777B" w:rsidRPr="00D436CD">
              <w:rPr>
                <w:rFonts w:asciiTheme="minorHAnsi" w:hAnsiTheme="minorHAnsi" w:cstheme="minorHAnsi"/>
                <w:sz w:val="24"/>
                <w:szCs w:val="24"/>
              </w:rPr>
              <w:t xml:space="preserve"> de agosto de 202</w:t>
            </w:r>
            <w:r w:rsidR="00831498" w:rsidRPr="00D436CD">
              <w:rPr>
                <w:rFonts w:asciiTheme="minorHAnsi" w:hAnsiTheme="minorHAnsi" w:cstheme="minorHAnsi"/>
                <w:sz w:val="24"/>
                <w:szCs w:val="24"/>
              </w:rPr>
              <w:t>3</w:t>
            </w:r>
          </w:p>
        </w:tc>
        <w:tc>
          <w:tcPr>
            <w:tcW w:w="2859" w:type="dxa"/>
          </w:tcPr>
          <w:p w14:paraId="1DF87FF4" w14:textId="77777777" w:rsidR="0048777B" w:rsidRPr="00D436CD" w:rsidRDefault="0048777B" w:rsidP="00050858">
            <w:pPr>
              <w:pStyle w:val="Textoindependiente"/>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Correspondencia física o correo electrónico según reglas que se informan a continuación.</w:t>
            </w:r>
          </w:p>
        </w:tc>
      </w:tr>
      <w:tr w:rsidR="00D74C7F" w:rsidRPr="00D436CD" w14:paraId="2EB3BFF9" w14:textId="77777777" w:rsidTr="00C35545">
        <w:tc>
          <w:tcPr>
            <w:tcW w:w="2881" w:type="dxa"/>
          </w:tcPr>
          <w:p w14:paraId="3B1BF512" w14:textId="10362A19" w:rsidR="00D74C7F" w:rsidRPr="00D436CD" w:rsidRDefault="00D74C7F" w:rsidP="00050858">
            <w:pPr>
              <w:pStyle w:val="Textoindependiente"/>
              <w:widowControl w:val="0"/>
              <w:spacing w:line="240" w:lineRule="auto"/>
              <w:ind w:left="35"/>
              <w:rPr>
                <w:rFonts w:asciiTheme="minorHAnsi" w:hAnsiTheme="minorHAnsi" w:cstheme="minorHAnsi"/>
                <w:sz w:val="24"/>
                <w:szCs w:val="24"/>
                <w:lang w:val="es-MX"/>
              </w:rPr>
            </w:pPr>
            <w:r w:rsidRPr="00D436CD">
              <w:rPr>
                <w:rFonts w:asciiTheme="minorHAnsi" w:hAnsiTheme="minorHAnsi" w:cstheme="minorHAnsi"/>
                <w:sz w:val="24"/>
                <w:szCs w:val="24"/>
                <w:lang w:val="es-MX"/>
              </w:rPr>
              <w:t>Presentación de las propuestas</w:t>
            </w:r>
          </w:p>
        </w:tc>
        <w:tc>
          <w:tcPr>
            <w:tcW w:w="3129" w:type="dxa"/>
          </w:tcPr>
          <w:p w14:paraId="3A958F7A" w14:textId="5011F80B" w:rsidR="00D74C7F" w:rsidRPr="00D436CD" w:rsidRDefault="00407586" w:rsidP="00050858">
            <w:pPr>
              <w:pStyle w:val="Textoindependiente"/>
              <w:widowControl w:val="0"/>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25</w:t>
            </w:r>
            <w:r w:rsidR="008F5832" w:rsidRPr="00D436CD">
              <w:rPr>
                <w:rFonts w:asciiTheme="minorHAnsi" w:hAnsiTheme="minorHAnsi" w:cstheme="minorHAnsi"/>
                <w:sz w:val="24"/>
                <w:szCs w:val="24"/>
              </w:rPr>
              <w:t xml:space="preserve"> de agosto de 2023 </w:t>
            </w:r>
          </w:p>
        </w:tc>
        <w:tc>
          <w:tcPr>
            <w:tcW w:w="2859" w:type="dxa"/>
          </w:tcPr>
          <w:p w14:paraId="16AE104B" w14:textId="644F6C8C" w:rsidR="00D74C7F" w:rsidRPr="00D436CD" w:rsidRDefault="00D74C7F" w:rsidP="00050858">
            <w:pPr>
              <w:pStyle w:val="Textoindependiente"/>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 xml:space="preserve">Reunión presencial en las instalaciones de Bancóldex </w:t>
            </w:r>
          </w:p>
        </w:tc>
      </w:tr>
      <w:tr w:rsidR="00722EE7" w:rsidRPr="00D436CD" w14:paraId="1AADB8FD" w14:textId="77777777" w:rsidTr="00C35545">
        <w:tc>
          <w:tcPr>
            <w:tcW w:w="2881" w:type="dxa"/>
          </w:tcPr>
          <w:p w14:paraId="6D16C41D" w14:textId="073D06B5" w:rsidR="00722EE7" w:rsidRPr="00D436CD" w:rsidRDefault="00EA38BD" w:rsidP="00050858">
            <w:pPr>
              <w:pStyle w:val="Textoindependiente"/>
              <w:widowControl w:val="0"/>
              <w:spacing w:line="240" w:lineRule="auto"/>
              <w:ind w:left="35"/>
              <w:rPr>
                <w:rFonts w:asciiTheme="minorHAnsi" w:hAnsiTheme="minorHAnsi" w:cstheme="minorHAnsi"/>
                <w:sz w:val="24"/>
                <w:szCs w:val="24"/>
                <w:lang w:val="es-MX"/>
              </w:rPr>
            </w:pPr>
            <w:r w:rsidRPr="00D436CD">
              <w:rPr>
                <w:rFonts w:asciiTheme="minorHAnsi" w:hAnsiTheme="minorHAnsi" w:cstheme="minorHAnsi"/>
                <w:sz w:val="24"/>
                <w:szCs w:val="24"/>
                <w:lang w:val="es-MX"/>
              </w:rPr>
              <w:t xml:space="preserve">Adjudicación </w:t>
            </w:r>
            <w:r w:rsidR="00722EE7" w:rsidRPr="00D436CD">
              <w:rPr>
                <w:rFonts w:asciiTheme="minorHAnsi" w:hAnsiTheme="minorHAnsi" w:cstheme="minorHAnsi"/>
                <w:sz w:val="24"/>
                <w:szCs w:val="24"/>
                <w:lang w:val="es-MX"/>
              </w:rPr>
              <w:t>y cierre de la invitación</w:t>
            </w:r>
          </w:p>
        </w:tc>
        <w:tc>
          <w:tcPr>
            <w:tcW w:w="3129" w:type="dxa"/>
          </w:tcPr>
          <w:p w14:paraId="1D6E78E2" w14:textId="7D8F7D62" w:rsidR="00722EE7" w:rsidRPr="00D436CD" w:rsidRDefault="006958F3" w:rsidP="00050858">
            <w:pPr>
              <w:pStyle w:val="Textoindependiente"/>
              <w:widowControl w:val="0"/>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31</w:t>
            </w:r>
            <w:r w:rsidR="00EA38BD" w:rsidRPr="00D436CD">
              <w:rPr>
                <w:rFonts w:asciiTheme="minorHAnsi" w:hAnsiTheme="minorHAnsi" w:cstheme="minorHAnsi"/>
                <w:sz w:val="24"/>
                <w:szCs w:val="24"/>
              </w:rPr>
              <w:t xml:space="preserve"> de agosto de 2023</w:t>
            </w:r>
          </w:p>
        </w:tc>
        <w:tc>
          <w:tcPr>
            <w:tcW w:w="2859" w:type="dxa"/>
          </w:tcPr>
          <w:p w14:paraId="322042C1" w14:textId="5DDA51BC" w:rsidR="00722EE7" w:rsidRPr="00D436CD" w:rsidRDefault="00EA38BD" w:rsidP="00050858">
            <w:pPr>
              <w:pStyle w:val="Textoindependiente"/>
              <w:spacing w:line="240" w:lineRule="auto"/>
              <w:ind w:left="37"/>
              <w:rPr>
                <w:rFonts w:asciiTheme="minorHAnsi" w:hAnsiTheme="minorHAnsi" w:cstheme="minorHAnsi"/>
                <w:sz w:val="24"/>
                <w:szCs w:val="24"/>
              </w:rPr>
            </w:pPr>
            <w:r w:rsidRPr="00D436CD">
              <w:rPr>
                <w:rFonts w:asciiTheme="minorHAnsi" w:hAnsiTheme="minorHAnsi" w:cstheme="minorHAnsi"/>
                <w:sz w:val="24"/>
                <w:szCs w:val="24"/>
              </w:rPr>
              <w:t>Comunicación y publicación en página Web</w:t>
            </w:r>
          </w:p>
        </w:tc>
      </w:tr>
    </w:tbl>
    <w:p w14:paraId="0F7CC711" w14:textId="77777777" w:rsidR="0048777B" w:rsidRPr="00D436CD" w:rsidRDefault="0048777B" w:rsidP="00050858">
      <w:pPr>
        <w:pStyle w:val="Textoindependiente"/>
        <w:spacing w:line="240" w:lineRule="auto"/>
        <w:ind w:left="426"/>
        <w:rPr>
          <w:rFonts w:asciiTheme="minorHAnsi" w:hAnsiTheme="minorHAnsi" w:cstheme="minorHAnsi"/>
          <w:b/>
          <w:bCs/>
          <w:sz w:val="24"/>
          <w:szCs w:val="24"/>
        </w:rPr>
      </w:pPr>
    </w:p>
    <w:p w14:paraId="40ED990A" w14:textId="77777777"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La invitación tiene inicio con la publicación de los presentes términos de referencia en la página Web </w:t>
      </w:r>
      <w:hyperlink r:id="rId13" w:history="1">
        <w:r w:rsidRPr="00D436CD">
          <w:rPr>
            <w:rStyle w:val="Hipervnculo"/>
            <w:rFonts w:asciiTheme="minorHAnsi" w:hAnsiTheme="minorHAnsi" w:cstheme="minorHAnsi"/>
            <w:sz w:val="24"/>
            <w:szCs w:val="24"/>
            <w:lang w:val="es-CO"/>
          </w:rPr>
          <w:t>https://www.bancoldex.com/contratos</w:t>
        </w:r>
      </w:hyperlink>
      <w:r w:rsidRPr="00D436CD">
        <w:rPr>
          <w:rFonts w:asciiTheme="minorHAnsi" w:hAnsiTheme="minorHAnsi" w:cstheme="minorHAnsi"/>
          <w:sz w:val="24"/>
          <w:szCs w:val="24"/>
        </w:rPr>
        <w:t xml:space="preserve"> </w:t>
      </w:r>
    </w:p>
    <w:p w14:paraId="7614E182" w14:textId="04CA1C1B"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Las inquietudes deberán ser dirigidas a la Vicepresidencia Jurídica – Secretaría General a los correos electrónicos a </w:t>
      </w:r>
      <w:hyperlink r:id="rId14" w:history="1">
        <w:r w:rsidR="00831498" w:rsidRPr="00D436CD">
          <w:rPr>
            <w:rStyle w:val="Hipervnculo"/>
            <w:rFonts w:asciiTheme="minorHAnsi" w:hAnsiTheme="minorHAnsi" w:cstheme="minorHAnsi"/>
            <w:sz w:val="24"/>
            <w:szCs w:val="24"/>
          </w:rPr>
          <w:t>vanessa.tenorio@bancoldex.com</w:t>
        </w:r>
      </w:hyperlink>
      <w:r w:rsidRPr="00D436CD">
        <w:rPr>
          <w:rFonts w:asciiTheme="minorHAnsi" w:hAnsiTheme="minorHAnsi" w:cstheme="minorHAnsi"/>
          <w:sz w:val="24"/>
          <w:szCs w:val="24"/>
        </w:rPr>
        <w:t xml:space="preserve"> </w:t>
      </w:r>
    </w:p>
    <w:p w14:paraId="1A1C2001" w14:textId="77777777" w:rsidR="0048777B" w:rsidRPr="00D436CD" w:rsidRDefault="0048777B" w:rsidP="00050858">
      <w:pPr>
        <w:pStyle w:val="Textoindependiente"/>
        <w:spacing w:line="240" w:lineRule="auto"/>
        <w:ind w:left="1134"/>
        <w:rPr>
          <w:rFonts w:asciiTheme="minorHAnsi" w:hAnsiTheme="minorHAnsi" w:cstheme="minorHAnsi"/>
          <w:sz w:val="24"/>
          <w:szCs w:val="24"/>
        </w:rPr>
      </w:pPr>
      <w:r w:rsidRPr="00D436CD">
        <w:rPr>
          <w:rFonts w:asciiTheme="minorHAnsi" w:hAnsiTheme="minorHAnsi" w:cstheme="minorHAnsi"/>
          <w:sz w:val="24"/>
          <w:szCs w:val="24"/>
        </w:rPr>
        <w:t xml:space="preserve">Bancóldex dará respuesta a todas las inquietudes formuladas y las publicará en la página Web </w:t>
      </w:r>
      <w:hyperlink r:id="rId15" w:history="1">
        <w:r w:rsidRPr="00D436CD">
          <w:rPr>
            <w:rStyle w:val="Hipervnculo"/>
            <w:rFonts w:asciiTheme="minorHAnsi" w:hAnsiTheme="minorHAnsi" w:cstheme="minorHAnsi"/>
            <w:sz w:val="24"/>
            <w:szCs w:val="24"/>
          </w:rPr>
          <w:t>https://www.bancoldex.com/contratos</w:t>
        </w:r>
      </w:hyperlink>
    </w:p>
    <w:p w14:paraId="44048FDE" w14:textId="457E87D3"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Las ofertas deben ser presentadas de conformidad con lo señalado en los presentes términos de referencia a más tardar en la fecha indicada en el cronograma, a las 4:00:00PM (hora que registre la máquina </w:t>
      </w:r>
      <w:proofErr w:type="spellStart"/>
      <w:r w:rsidRPr="00D436CD">
        <w:rPr>
          <w:rFonts w:asciiTheme="minorHAnsi" w:hAnsiTheme="minorHAnsi" w:cstheme="minorHAnsi"/>
          <w:sz w:val="24"/>
          <w:szCs w:val="24"/>
        </w:rPr>
        <w:t>radicadora</w:t>
      </w:r>
      <w:proofErr w:type="spellEnd"/>
      <w:r w:rsidRPr="00D436CD">
        <w:rPr>
          <w:rFonts w:asciiTheme="minorHAnsi" w:hAnsiTheme="minorHAnsi" w:cstheme="minorHAnsi"/>
          <w:sz w:val="24"/>
          <w:szCs w:val="24"/>
        </w:rPr>
        <w:t xml:space="preserve"> de Bancóldex) en la Oficina de Correspondencia de Bancóldex ubicada en la calle 28 # 13 A-15 piso 39 </w:t>
      </w:r>
      <w:proofErr w:type="spellStart"/>
      <w:r w:rsidRPr="00D436CD">
        <w:rPr>
          <w:rFonts w:asciiTheme="minorHAnsi" w:hAnsiTheme="minorHAnsi" w:cstheme="minorHAnsi"/>
          <w:sz w:val="24"/>
          <w:szCs w:val="24"/>
        </w:rPr>
        <w:t>ó</w:t>
      </w:r>
      <w:proofErr w:type="spellEnd"/>
      <w:r w:rsidRPr="00D436CD">
        <w:rPr>
          <w:rFonts w:asciiTheme="minorHAnsi" w:hAnsiTheme="minorHAnsi" w:cstheme="minorHAnsi"/>
          <w:sz w:val="24"/>
          <w:szCs w:val="24"/>
        </w:rPr>
        <w:t xml:space="preserve"> en el correo electrónico </w:t>
      </w:r>
      <w:hyperlink r:id="rId16" w:history="1">
        <w:r w:rsidR="00040612" w:rsidRPr="00D436CD">
          <w:rPr>
            <w:rStyle w:val="Hipervnculo"/>
            <w:rFonts w:asciiTheme="minorHAnsi" w:hAnsiTheme="minorHAnsi" w:cstheme="minorHAnsi"/>
            <w:sz w:val="24"/>
            <w:szCs w:val="24"/>
          </w:rPr>
          <w:t>correspondenciasector@bancoldex.com</w:t>
        </w:r>
      </w:hyperlink>
      <w:r w:rsidR="00040612" w:rsidRPr="00D436CD">
        <w:rPr>
          <w:rFonts w:asciiTheme="minorHAnsi" w:hAnsiTheme="minorHAnsi" w:cstheme="minorHAnsi"/>
          <w:sz w:val="24"/>
          <w:szCs w:val="24"/>
        </w:rPr>
        <w:t xml:space="preserve"> </w:t>
      </w:r>
      <w:r w:rsidRPr="00D436CD">
        <w:rPr>
          <w:rFonts w:asciiTheme="minorHAnsi" w:hAnsiTheme="minorHAnsi" w:cstheme="minorHAnsi"/>
          <w:sz w:val="24"/>
          <w:szCs w:val="24"/>
        </w:rPr>
        <w:t xml:space="preserve">con copia a </w:t>
      </w:r>
      <w:hyperlink r:id="rId17" w:history="1">
        <w:r w:rsidR="00831498" w:rsidRPr="00D436CD">
          <w:rPr>
            <w:rStyle w:val="Hipervnculo"/>
            <w:rFonts w:asciiTheme="minorHAnsi" w:hAnsiTheme="minorHAnsi" w:cstheme="minorHAnsi"/>
            <w:sz w:val="24"/>
            <w:szCs w:val="24"/>
          </w:rPr>
          <w:t>vanessa.tenorio@bancoldex.com</w:t>
        </w:r>
      </w:hyperlink>
      <w:r w:rsidRPr="00D436CD">
        <w:rPr>
          <w:rFonts w:asciiTheme="minorHAnsi" w:hAnsiTheme="minorHAnsi" w:cstheme="minorHAnsi"/>
          <w:sz w:val="24"/>
          <w:szCs w:val="24"/>
        </w:rPr>
        <w:t xml:space="preserve"> según las siguientes instrucciones.</w:t>
      </w:r>
    </w:p>
    <w:p w14:paraId="7E1018C1" w14:textId="77777777" w:rsidR="0048777B" w:rsidRPr="00D436CD" w:rsidRDefault="0048777B" w:rsidP="00050858">
      <w:pPr>
        <w:pStyle w:val="Textoindependiente"/>
        <w:spacing w:line="240" w:lineRule="auto"/>
        <w:ind w:left="720"/>
        <w:rPr>
          <w:rFonts w:asciiTheme="minorHAnsi" w:hAnsiTheme="minorHAnsi" w:cstheme="minorHAnsi"/>
          <w:sz w:val="24"/>
          <w:szCs w:val="24"/>
        </w:rPr>
      </w:pPr>
    </w:p>
    <w:p w14:paraId="4A928D89" w14:textId="77777777" w:rsidR="0048777B" w:rsidRPr="00D436CD" w:rsidRDefault="0048777B" w:rsidP="00140A57">
      <w:pPr>
        <w:pStyle w:val="Textoindependiente"/>
        <w:spacing w:line="240" w:lineRule="auto"/>
        <w:ind w:left="414"/>
        <w:rPr>
          <w:rFonts w:asciiTheme="minorHAnsi" w:hAnsiTheme="minorHAnsi" w:cstheme="minorHAnsi"/>
          <w:sz w:val="24"/>
          <w:szCs w:val="24"/>
        </w:rPr>
      </w:pPr>
      <w:r w:rsidRPr="00D436CD">
        <w:rPr>
          <w:rFonts w:asciiTheme="minorHAnsi" w:hAnsiTheme="minorHAnsi" w:cstheme="minorHAnsi"/>
          <w:sz w:val="24"/>
          <w:szCs w:val="24"/>
        </w:rPr>
        <w:t xml:space="preserve">Consideraciones para tenerse en cuenta si la propuesta se envía a través de correo electrónico: </w:t>
      </w:r>
    </w:p>
    <w:p w14:paraId="734CB07C" w14:textId="77777777" w:rsidR="0048777B" w:rsidRPr="00D436CD" w:rsidRDefault="0048777B" w:rsidP="00050858">
      <w:pPr>
        <w:pStyle w:val="Textoindependiente"/>
        <w:spacing w:line="240" w:lineRule="auto"/>
        <w:ind w:left="720"/>
        <w:rPr>
          <w:rFonts w:asciiTheme="minorHAnsi" w:hAnsiTheme="minorHAnsi" w:cstheme="minorHAnsi"/>
          <w:sz w:val="24"/>
          <w:szCs w:val="24"/>
        </w:rPr>
      </w:pPr>
    </w:p>
    <w:p w14:paraId="601B7E94" w14:textId="77777777" w:rsidR="0048777B" w:rsidRPr="00D436CD" w:rsidRDefault="0048777B" w:rsidP="00050858">
      <w:pPr>
        <w:pStyle w:val="Textoindependiente"/>
        <w:widowControl w:val="0"/>
        <w:numPr>
          <w:ilvl w:val="0"/>
          <w:numId w:val="14"/>
        </w:numPr>
        <w:overflowPunct/>
        <w:adjustRightInd/>
        <w:spacing w:line="240" w:lineRule="auto"/>
        <w:textAlignment w:val="auto"/>
        <w:rPr>
          <w:rFonts w:asciiTheme="minorHAnsi" w:hAnsiTheme="minorHAnsi" w:cstheme="minorHAnsi"/>
          <w:sz w:val="24"/>
          <w:szCs w:val="24"/>
        </w:rPr>
      </w:pPr>
      <w:r w:rsidRPr="00D436CD">
        <w:rPr>
          <w:rFonts w:asciiTheme="minorHAnsi" w:hAnsiTheme="minorHAnsi" w:cstheme="minorHAnsi"/>
          <w:sz w:val="24"/>
          <w:szCs w:val="24"/>
        </w:rPr>
        <w:t xml:space="preserve">No se permite el envío a través de enlaces como </w:t>
      </w:r>
      <w:proofErr w:type="spellStart"/>
      <w:r w:rsidRPr="00D436CD">
        <w:rPr>
          <w:rFonts w:asciiTheme="minorHAnsi" w:hAnsiTheme="minorHAnsi" w:cstheme="minorHAnsi"/>
          <w:sz w:val="24"/>
          <w:szCs w:val="24"/>
        </w:rPr>
        <w:t>wetransfer</w:t>
      </w:r>
      <w:proofErr w:type="spellEnd"/>
      <w:r w:rsidRPr="00D436CD">
        <w:rPr>
          <w:rFonts w:asciiTheme="minorHAnsi" w:hAnsiTheme="minorHAnsi" w:cstheme="minorHAnsi"/>
          <w:sz w:val="24"/>
          <w:szCs w:val="24"/>
        </w:rPr>
        <w:t xml:space="preserve"> o drive, entre otros.</w:t>
      </w:r>
    </w:p>
    <w:p w14:paraId="19D3E596" w14:textId="77777777" w:rsidR="0048777B" w:rsidRPr="00D436CD" w:rsidRDefault="0048777B" w:rsidP="00050858">
      <w:pPr>
        <w:pStyle w:val="Textoindependiente"/>
        <w:widowControl w:val="0"/>
        <w:numPr>
          <w:ilvl w:val="0"/>
          <w:numId w:val="14"/>
        </w:numPr>
        <w:overflowPunct/>
        <w:adjustRightInd/>
        <w:spacing w:line="240" w:lineRule="auto"/>
        <w:textAlignment w:val="auto"/>
        <w:rPr>
          <w:rFonts w:asciiTheme="minorHAnsi" w:hAnsiTheme="minorHAnsi" w:cstheme="minorHAnsi"/>
          <w:sz w:val="24"/>
          <w:szCs w:val="24"/>
        </w:rPr>
      </w:pPr>
      <w:r w:rsidRPr="00D436CD">
        <w:rPr>
          <w:rFonts w:asciiTheme="minorHAnsi" w:hAnsiTheme="minorHAnsi" w:cstheme="minorHAnsi"/>
          <w:sz w:val="24"/>
          <w:szCs w:val="24"/>
        </w:rPr>
        <w:t>Se admiten carpetas comprimidas o el envío ordenado de varios correos electrónicos y, teniéndose en todo caso la hora de recepción del último correo como hora de presentación de la propuesta.</w:t>
      </w:r>
    </w:p>
    <w:p w14:paraId="711B5B98" w14:textId="294C7AA2" w:rsidR="0048777B" w:rsidRPr="00D436CD" w:rsidRDefault="0048777B" w:rsidP="00050858">
      <w:pPr>
        <w:pStyle w:val="Textoindependiente"/>
        <w:widowControl w:val="0"/>
        <w:numPr>
          <w:ilvl w:val="0"/>
          <w:numId w:val="14"/>
        </w:numPr>
        <w:overflowPunct/>
        <w:adjustRightInd/>
        <w:spacing w:line="240" w:lineRule="auto"/>
        <w:textAlignment w:val="auto"/>
        <w:rPr>
          <w:rFonts w:asciiTheme="minorHAnsi" w:hAnsiTheme="minorHAnsi" w:cstheme="minorHAnsi"/>
          <w:sz w:val="24"/>
          <w:szCs w:val="24"/>
        </w:rPr>
      </w:pPr>
      <w:r w:rsidRPr="00D436CD">
        <w:rPr>
          <w:rFonts w:asciiTheme="minorHAnsi" w:hAnsiTheme="minorHAnsi" w:cstheme="minorHAnsi"/>
          <w:sz w:val="24"/>
          <w:szCs w:val="24"/>
        </w:rPr>
        <w:t xml:space="preserve">En caso de que los archivos enviados al correo electrónico presenten errores que no permitan que el Banco pueda acceder a ellos, la Oferta será rechazada sin que haya lugar a que el interesado la presente nuevamente, por lo que es responsabilidad de cada </w:t>
      </w:r>
      <w:r w:rsidR="002A3E88" w:rsidRPr="00D436CD">
        <w:rPr>
          <w:rFonts w:asciiTheme="minorHAnsi" w:hAnsiTheme="minorHAnsi" w:cstheme="minorHAnsi"/>
          <w:sz w:val="24"/>
          <w:szCs w:val="24"/>
        </w:rPr>
        <w:t>Oferente</w:t>
      </w:r>
      <w:r w:rsidRPr="00D436CD">
        <w:rPr>
          <w:rFonts w:asciiTheme="minorHAnsi" w:hAnsiTheme="minorHAnsi" w:cstheme="minorHAnsi"/>
          <w:sz w:val="24"/>
          <w:szCs w:val="24"/>
        </w:rPr>
        <w:t xml:space="preserve"> asegurarse antes de su envío, que la misma es accesible y que se ha remitido en su integridad.</w:t>
      </w:r>
    </w:p>
    <w:p w14:paraId="4195C796" w14:textId="77777777"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Cualquier información adicional que el Oferente considere necesario presentar, debe incluirla o adjuntarla a la propuesta que envíe de acuerdo con las fechas establecidas para el cierre de convocatoria. Una vez enviada la Oferta, ésta no se podrá modificar, ni se podrá adjuntar ningún tipo de información adicional después de la fecha de cierre, a menos que Bancóldex lo haya requerido expresamente de oficio.</w:t>
      </w:r>
    </w:p>
    <w:p w14:paraId="2A169897" w14:textId="77777777"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La presentación de la Oferta implica que el Oferente acepta todas las condiciones y obligaciones establecidas en los Términos de Referencia.</w:t>
      </w:r>
    </w:p>
    <w:p w14:paraId="3FE89D31" w14:textId="77777777"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No se aceptarán propuestas cuyos documentos presenten tachaduras o enmendaduras, a menos que tengan la aclaración correspondiente.</w:t>
      </w:r>
    </w:p>
    <w:p w14:paraId="59E32D73" w14:textId="77777777"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Las propuestas enviadas después de las 4:00:00 p.m. (hora de Colombia y según lo señalado en el correo receptor) de la fecha de cierre, se considerarán presentadas extemporáneamente por lo que serán descalificadas. </w:t>
      </w:r>
    </w:p>
    <w:p w14:paraId="7B538E02" w14:textId="77777777"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Bancóldex entregará a la persona que radique la Oferta, el recibo de entrega con la fecha y hora de presentación.  Las Ofertas presentadas después de las 4:00:00PM, según la hora que registre el reloj de la máquina </w:t>
      </w:r>
      <w:proofErr w:type="spellStart"/>
      <w:r w:rsidRPr="00D436CD">
        <w:rPr>
          <w:rFonts w:asciiTheme="minorHAnsi" w:hAnsiTheme="minorHAnsi" w:cstheme="minorHAnsi"/>
          <w:sz w:val="24"/>
          <w:szCs w:val="24"/>
        </w:rPr>
        <w:t>radicadora</w:t>
      </w:r>
      <w:proofErr w:type="spellEnd"/>
      <w:r w:rsidRPr="00D436CD">
        <w:rPr>
          <w:rFonts w:asciiTheme="minorHAnsi" w:hAnsiTheme="minorHAnsi" w:cstheme="minorHAnsi"/>
          <w:sz w:val="24"/>
          <w:szCs w:val="24"/>
        </w:rPr>
        <w:t xml:space="preserve"> de la Oficina de Correspondencia, se considerarán extemporáneas y por lo tanto serán rechazadas.</w:t>
      </w:r>
    </w:p>
    <w:p w14:paraId="4F7BDEE2" w14:textId="77777777" w:rsidR="0048777B" w:rsidRPr="00D436CD" w:rsidRDefault="0048777B" w:rsidP="00050858">
      <w:pPr>
        <w:pStyle w:val="Textoindependiente"/>
        <w:widowControl w:val="0"/>
        <w:numPr>
          <w:ilvl w:val="2"/>
          <w:numId w:val="7"/>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La fecha de cierre no se modificará, salvo que Bancóldex lo considere necesario, lo cual se notificará oportunamente antes de la fecha de cierre. </w:t>
      </w:r>
    </w:p>
    <w:p w14:paraId="5E225D31" w14:textId="77777777" w:rsidR="0048777B" w:rsidRPr="00D436CD" w:rsidRDefault="0048777B" w:rsidP="00050858">
      <w:pPr>
        <w:pStyle w:val="Textoindependiente"/>
        <w:spacing w:line="240" w:lineRule="auto"/>
        <w:ind w:left="1134"/>
        <w:rPr>
          <w:rFonts w:asciiTheme="minorHAnsi" w:hAnsiTheme="minorHAnsi" w:cstheme="minorHAnsi"/>
          <w:sz w:val="24"/>
          <w:szCs w:val="24"/>
        </w:rPr>
      </w:pPr>
    </w:p>
    <w:p w14:paraId="190A2C52" w14:textId="77777777" w:rsidR="004D764D" w:rsidRPr="00D436CD" w:rsidRDefault="004D764D" w:rsidP="00050858">
      <w:pPr>
        <w:pStyle w:val="Textoindependiente"/>
        <w:spacing w:line="240" w:lineRule="auto"/>
        <w:ind w:left="1134"/>
        <w:rPr>
          <w:rFonts w:asciiTheme="minorHAnsi" w:hAnsiTheme="minorHAnsi" w:cstheme="minorHAnsi"/>
          <w:sz w:val="24"/>
          <w:szCs w:val="24"/>
        </w:rPr>
      </w:pPr>
    </w:p>
    <w:p w14:paraId="299E86F4" w14:textId="77777777" w:rsidR="004D764D" w:rsidRPr="00D436CD" w:rsidRDefault="004D764D" w:rsidP="00050858">
      <w:pPr>
        <w:pStyle w:val="Textoindependiente"/>
        <w:spacing w:line="240" w:lineRule="auto"/>
        <w:ind w:left="1134"/>
        <w:rPr>
          <w:rFonts w:asciiTheme="minorHAnsi" w:hAnsiTheme="minorHAnsi" w:cstheme="minorHAnsi"/>
          <w:sz w:val="24"/>
          <w:szCs w:val="24"/>
        </w:rPr>
      </w:pPr>
    </w:p>
    <w:p w14:paraId="322DDA3A" w14:textId="77777777" w:rsidR="004D764D" w:rsidRPr="00D436CD" w:rsidRDefault="004D764D" w:rsidP="00050858">
      <w:pPr>
        <w:pStyle w:val="Textoindependiente"/>
        <w:spacing w:line="240" w:lineRule="auto"/>
        <w:ind w:left="1134"/>
        <w:rPr>
          <w:rFonts w:asciiTheme="minorHAnsi" w:hAnsiTheme="minorHAnsi" w:cstheme="minorHAnsi"/>
          <w:sz w:val="24"/>
          <w:szCs w:val="24"/>
        </w:rPr>
      </w:pPr>
    </w:p>
    <w:p w14:paraId="675DF984"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30" w:name="_Toc522714228"/>
      <w:bookmarkStart w:id="31" w:name="_Toc77590829"/>
      <w:r w:rsidRPr="00D436CD">
        <w:rPr>
          <w:rFonts w:asciiTheme="minorHAnsi" w:hAnsiTheme="minorHAnsi" w:cstheme="minorHAnsi"/>
          <w:b/>
          <w:bCs/>
          <w:color w:val="auto"/>
          <w:sz w:val="24"/>
          <w:szCs w:val="24"/>
          <w:lang w:val="es-ES_tradnl"/>
        </w:rPr>
        <w:lastRenderedPageBreak/>
        <w:t>QUIÉNES PUEDEN SER OFERENTES</w:t>
      </w:r>
      <w:bookmarkEnd w:id="30"/>
      <w:bookmarkEnd w:id="31"/>
    </w:p>
    <w:p w14:paraId="1B3A1931"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1EE53748"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 xml:space="preserve">Podrán ser oferentes todas las sociedades corredoras de seguros establecidas legalmente en el país, que presenten las Ofertas respectivas y que no estén incursos en causales de incompatibilidad o inhabilidad. </w:t>
      </w:r>
    </w:p>
    <w:p w14:paraId="5A868DC3" w14:textId="77777777" w:rsidR="0048777B" w:rsidRPr="00D436CD" w:rsidRDefault="0048777B" w:rsidP="00050858">
      <w:pPr>
        <w:pStyle w:val="Textoindependiente"/>
        <w:spacing w:line="240" w:lineRule="auto"/>
        <w:ind w:left="1134"/>
        <w:rPr>
          <w:rFonts w:asciiTheme="minorHAnsi" w:hAnsiTheme="minorHAnsi" w:cstheme="minorHAnsi"/>
          <w:sz w:val="24"/>
          <w:szCs w:val="24"/>
        </w:rPr>
      </w:pPr>
    </w:p>
    <w:p w14:paraId="76F94C0D"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Ser personas jurídicas nacionales autorizadas para ejercer la actividad de corredores de seguros que cumplan con los requisitos establecidos en estos términos de referencia.</w:t>
      </w:r>
    </w:p>
    <w:p w14:paraId="54E7833C"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Contar con un mínimo de cinco (5) años de existencia a la fecha de presentación de la Oferta.</w:t>
      </w:r>
    </w:p>
    <w:p w14:paraId="50A28005"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Acreditar cinco (5) años de experiencia comprobada como corredor de seguros en cada uno de los ramos objeto de intermediación. </w:t>
      </w:r>
    </w:p>
    <w:p w14:paraId="051616E3"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Estar en disponibilidad de iniciar y ejecutar el objeto del contrato, disponibilidad que se presumirá con la sola presentación de la Oferta.</w:t>
      </w:r>
    </w:p>
    <w:p w14:paraId="3B78B87D"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El equipo de trabajo que presente el Oferente deberá contar con los profesionales o técnicos que se requieran para cumplir cabalmente el objeto del contrato tanto en su plazo como en calidad y deberá contar con todo el apoyo y todo el personal administrativo.</w:t>
      </w:r>
    </w:p>
    <w:p w14:paraId="214A6BD4" w14:textId="77777777" w:rsidR="0048777B" w:rsidRPr="00D436CD" w:rsidRDefault="0048777B" w:rsidP="00050858">
      <w:pPr>
        <w:pStyle w:val="Textoindependiente"/>
        <w:spacing w:line="240" w:lineRule="auto"/>
        <w:ind w:left="1134"/>
        <w:rPr>
          <w:rFonts w:asciiTheme="minorHAnsi" w:hAnsiTheme="minorHAnsi" w:cstheme="minorHAnsi"/>
          <w:sz w:val="24"/>
          <w:szCs w:val="24"/>
        </w:rPr>
      </w:pPr>
    </w:p>
    <w:p w14:paraId="3F176461"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color w:val="auto"/>
          <w:sz w:val="24"/>
          <w:szCs w:val="24"/>
          <w:lang w:val="es-ES_tradnl"/>
        </w:rPr>
      </w:pPr>
      <w:bookmarkStart w:id="32" w:name="_Toc522714229"/>
      <w:bookmarkStart w:id="33" w:name="_Toc77590830"/>
      <w:r w:rsidRPr="00D436CD">
        <w:rPr>
          <w:rFonts w:asciiTheme="minorHAnsi" w:hAnsiTheme="minorHAnsi" w:cstheme="minorHAnsi"/>
          <w:b/>
          <w:color w:val="auto"/>
          <w:sz w:val="24"/>
          <w:szCs w:val="24"/>
          <w:lang w:val="es-ES_tradnl"/>
        </w:rPr>
        <w:t xml:space="preserve">ESTUDIOS PARA PARTICIPAR EN LA </w:t>
      </w:r>
      <w:r w:rsidRPr="00D436CD">
        <w:rPr>
          <w:rFonts w:asciiTheme="minorHAnsi" w:hAnsiTheme="minorHAnsi" w:cstheme="minorHAnsi"/>
          <w:b/>
          <w:color w:val="auto"/>
          <w:sz w:val="24"/>
          <w:szCs w:val="24"/>
        </w:rPr>
        <w:t>INVITACIÓN</w:t>
      </w:r>
      <w:bookmarkEnd w:id="32"/>
      <w:bookmarkEnd w:id="33"/>
    </w:p>
    <w:p w14:paraId="7F72B833"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MX"/>
        </w:rPr>
      </w:pPr>
    </w:p>
    <w:p w14:paraId="6F1169FF"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Corresponde a todos los oferentes efectuar los estudios y verificaciones que considere necesarios para la formulación de su respectiva Oferta, asumiendo todos los gastos, costos, impuestos y riesgos que ello implique, que no serán reembolsados en ningún caso y bajo ningún concepto.</w:t>
      </w:r>
    </w:p>
    <w:p w14:paraId="0A1C4404"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796A01FA"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La presentación de una Oferta implicará que el Oferente realizó los estudios, análisis y valoraciones pertinentes para prepararla y, por lo mismo, no se reconocerá sobrecosto alguno derivado de deficiencias en ellos.</w:t>
      </w:r>
    </w:p>
    <w:p w14:paraId="72DABA52"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4C2AC836"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Bancóldex no será responsable ni asumirá costo alguno de los gastos en que incurra cualquiera de los Oferentes en la preparación y presentación de su oferta.</w:t>
      </w:r>
    </w:p>
    <w:p w14:paraId="204F932A"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27CD7A0A"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color w:val="auto"/>
          <w:sz w:val="24"/>
          <w:szCs w:val="24"/>
          <w:lang w:val="es-ES_tradnl"/>
        </w:rPr>
      </w:pPr>
      <w:r w:rsidRPr="00D436CD">
        <w:rPr>
          <w:rFonts w:asciiTheme="minorHAnsi" w:hAnsiTheme="minorHAnsi" w:cstheme="minorHAnsi"/>
          <w:b/>
          <w:color w:val="auto"/>
          <w:sz w:val="24"/>
          <w:szCs w:val="24"/>
          <w:lang w:val="es-ES_tradnl"/>
        </w:rPr>
        <w:t xml:space="preserve"> </w:t>
      </w:r>
      <w:bookmarkStart w:id="34" w:name="_Toc522714230"/>
      <w:bookmarkStart w:id="35" w:name="_Toc77590831"/>
      <w:r w:rsidRPr="00D436CD">
        <w:rPr>
          <w:rFonts w:asciiTheme="minorHAnsi" w:hAnsiTheme="minorHAnsi" w:cstheme="minorHAnsi"/>
          <w:b/>
          <w:color w:val="auto"/>
          <w:sz w:val="24"/>
          <w:szCs w:val="24"/>
          <w:lang w:val="es-ES_tradnl"/>
        </w:rPr>
        <w:t>FORMA PARA LA PRESENTACIÓN DE LA OFERTA</w:t>
      </w:r>
      <w:bookmarkEnd w:id="34"/>
      <w:bookmarkEnd w:id="35"/>
    </w:p>
    <w:p w14:paraId="10CFABED"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0A0351DB"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Idioma español;</w:t>
      </w:r>
    </w:p>
    <w:p w14:paraId="3C67FF39"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Si se radica físicamente, en un sobre dirigido a José Alberto Garzón Gaitán, </w:t>
      </w:r>
      <w:proofErr w:type="gramStart"/>
      <w:r w:rsidRPr="00D436CD">
        <w:rPr>
          <w:rFonts w:asciiTheme="minorHAnsi" w:hAnsiTheme="minorHAnsi" w:cstheme="minorHAnsi"/>
          <w:sz w:val="24"/>
          <w:szCs w:val="24"/>
        </w:rPr>
        <w:t>Vicepresidente</w:t>
      </w:r>
      <w:proofErr w:type="gramEnd"/>
      <w:r w:rsidRPr="00D436CD">
        <w:rPr>
          <w:rFonts w:asciiTheme="minorHAnsi" w:hAnsiTheme="minorHAnsi" w:cstheme="minorHAnsi"/>
          <w:sz w:val="24"/>
          <w:szCs w:val="24"/>
        </w:rPr>
        <w:t xml:space="preserve"> Jurídico – Secretario General; En medio físico (1 ejemplar) y en medio magnético (1 ejemplar), en caso de discrepancia entre la versión física y </w:t>
      </w:r>
      <w:r w:rsidRPr="00D436CD">
        <w:rPr>
          <w:rFonts w:asciiTheme="minorHAnsi" w:hAnsiTheme="minorHAnsi" w:cstheme="minorHAnsi"/>
          <w:sz w:val="24"/>
          <w:szCs w:val="24"/>
        </w:rPr>
        <w:lastRenderedPageBreak/>
        <w:t>la magnética, prevalecerá la versión física; Si se radica mediante correo electrónico debe seguirse las reglas establecidas en el numeral 2.1.3.</w:t>
      </w:r>
    </w:p>
    <w:p w14:paraId="7CB6FE2D"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Firmada por el representante legal o quien se encuentre debidamente facultado para ello;</w:t>
      </w:r>
    </w:p>
    <w:p w14:paraId="134207B3"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Todas sus páginas deben estar enumeradas en forma ascendente y consecutiva, salvo que se presente la oferta vía correo electrónico, en cuyo caso deben estar organizadas.</w:t>
      </w:r>
    </w:p>
    <w:p w14:paraId="672E2189"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Contar con tabla de contenido;</w:t>
      </w:r>
    </w:p>
    <w:p w14:paraId="6FC977DB"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Presentarse siguiendo el mismo orden en el cual estructura el numeral 3 del presente documento, denominado “Contenido de la Oferta”, sea compañía aseguradora o corredor, según corresponda;</w:t>
      </w:r>
    </w:p>
    <w:p w14:paraId="12DE6697"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Las Ofertas recibidas que no cumplan los requisitos o no tengan la documentación exigida en los términos de referencia, serán excluidas del proceso de evaluación.</w:t>
      </w:r>
    </w:p>
    <w:p w14:paraId="791268D9"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524D3D4C"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color w:val="auto"/>
          <w:sz w:val="24"/>
          <w:szCs w:val="24"/>
        </w:rPr>
      </w:pPr>
      <w:bookmarkStart w:id="36" w:name="_Toc77590832"/>
      <w:r w:rsidRPr="00D436CD">
        <w:rPr>
          <w:rFonts w:asciiTheme="minorHAnsi" w:hAnsiTheme="minorHAnsi" w:cstheme="minorHAnsi"/>
          <w:b/>
          <w:color w:val="auto"/>
          <w:sz w:val="24"/>
          <w:szCs w:val="24"/>
          <w:lang w:val="es-ES_tradnl"/>
        </w:rPr>
        <w:t>VALIDEZ</w:t>
      </w:r>
      <w:r w:rsidRPr="00D436CD">
        <w:rPr>
          <w:rFonts w:asciiTheme="minorHAnsi" w:hAnsiTheme="minorHAnsi" w:cstheme="minorHAnsi"/>
          <w:b/>
          <w:color w:val="auto"/>
          <w:sz w:val="24"/>
          <w:szCs w:val="24"/>
        </w:rPr>
        <w:t xml:space="preserve"> DE LA OFERTA</w:t>
      </w:r>
      <w:bookmarkEnd w:id="36"/>
    </w:p>
    <w:p w14:paraId="78357F2C"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p>
    <w:p w14:paraId="375CB0C6" w14:textId="45E1BD46" w:rsidR="0048777B" w:rsidRPr="00D436CD" w:rsidRDefault="0048777B" w:rsidP="00050858">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La Oferta tendrá un periodo de validez de cuatro (4) meses, contados a partir de la fecha de</w:t>
      </w:r>
      <w:r w:rsidR="001C041B" w:rsidRPr="00D436CD">
        <w:rPr>
          <w:rFonts w:asciiTheme="minorHAnsi" w:hAnsiTheme="minorHAnsi" w:cstheme="minorHAnsi"/>
          <w:sz w:val="24"/>
          <w:szCs w:val="24"/>
          <w:lang w:val="es-CO"/>
        </w:rPr>
        <w:t xml:space="preserve"> </w:t>
      </w:r>
      <w:r w:rsidRPr="00D436CD">
        <w:rPr>
          <w:rFonts w:asciiTheme="minorHAnsi" w:hAnsiTheme="minorHAnsi" w:cstheme="minorHAnsi"/>
          <w:sz w:val="24"/>
          <w:szCs w:val="24"/>
          <w:lang w:val="es-CO"/>
        </w:rPr>
        <w:t>la presentación.</w:t>
      </w:r>
    </w:p>
    <w:p w14:paraId="79F66415" w14:textId="77777777" w:rsidR="0048777B" w:rsidRPr="00D436CD" w:rsidRDefault="0048777B" w:rsidP="00050858">
      <w:pPr>
        <w:pStyle w:val="Prrafodelista"/>
        <w:ind w:left="426" w:firstLine="0"/>
        <w:jc w:val="both"/>
        <w:rPr>
          <w:rFonts w:asciiTheme="minorHAnsi" w:hAnsiTheme="minorHAnsi" w:cstheme="minorHAnsi"/>
          <w:b/>
          <w:sz w:val="24"/>
          <w:szCs w:val="24"/>
          <w:lang w:val="es-CO"/>
        </w:rPr>
      </w:pPr>
    </w:p>
    <w:p w14:paraId="7C6A76C1"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rPr>
      </w:pPr>
      <w:bookmarkStart w:id="37" w:name="_Toc77590833"/>
      <w:r w:rsidRPr="00D436CD">
        <w:rPr>
          <w:rFonts w:asciiTheme="minorHAnsi" w:hAnsiTheme="minorHAnsi" w:cstheme="minorHAnsi"/>
          <w:b/>
          <w:bCs/>
          <w:color w:val="auto"/>
          <w:sz w:val="24"/>
          <w:szCs w:val="24"/>
        </w:rPr>
        <w:t>CAMBIOS DE LA OFERTA</w:t>
      </w:r>
      <w:bookmarkEnd w:id="37"/>
      <w:r w:rsidRPr="00D436CD">
        <w:rPr>
          <w:rFonts w:asciiTheme="minorHAnsi" w:hAnsiTheme="minorHAnsi" w:cstheme="minorHAnsi"/>
          <w:b/>
          <w:bCs/>
          <w:color w:val="auto"/>
          <w:sz w:val="24"/>
          <w:szCs w:val="24"/>
        </w:rPr>
        <w:t xml:space="preserve"> </w:t>
      </w:r>
    </w:p>
    <w:p w14:paraId="1B5AD781" w14:textId="77777777" w:rsidR="0048777B" w:rsidRPr="00D436CD" w:rsidRDefault="0048777B" w:rsidP="00050858">
      <w:pPr>
        <w:pStyle w:val="Prrafodelista"/>
        <w:ind w:left="426" w:firstLine="0"/>
        <w:jc w:val="both"/>
        <w:rPr>
          <w:rFonts w:asciiTheme="minorHAnsi" w:hAnsiTheme="minorHAnsi" w:cstheme="minorHAnsi"/>
          <w:sz w:val="24"/>
          <w:szCs w:val="24"/>
          <w:lang w:val="es-CO"/>
        </w:rPr>
      </w:pPr>
    </w:p>
    <w:p w14:paraId="070A406A" w14:textId="77777777" w:rsidR="0048777B" w:rsidRPr="00D436CD" w:rsidRDefault="0048777B" w:rsidP="00050858">
      <w:pPr>
        <w:pStyle w:val="Prrafodelista"/>
        <w:ind w:left="426" w:firstLine="0"/>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Una vez entregadas las Ofertas no podrán retirarse, adicionarse, modificarse o reemplazarse.</w:t>
      </w:r>
    </w:p>
    <w:p w14:paraId="2F55E01A" w14:textId="77777777" w:rsidR="0048777B" w:rsidRPr="00D436CD" w:rsidRDefault="0048777B" w:rsidP="00050858">
      <w:pPr>
        <w:pStyle w:val="Prrafodelista"/>
        <w:ind w:left="426" w:firstLine="0"/>
        <w:jc w:val="both"/>
        <w:rPr>
          <w:rFonts w:asciiTheme="minorHAnsi" w:hAnsiTheme="minorHAnsi" w:cstheme="minorHAnsi"/>
          <w:sz w:val="24"/>
          <w:szCs w:val="24"/>
          <w:lang w:val="es-CO"/>
        </w:rPr>
      </w:pPr>
    </w:p>
    <w:p w14:paraId="0C8304C3"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rPr>
      </w:pPr>
      <w:bookmarkStart w:id="38" w:name="_Toc77590834"/>
      <w:r w:rsidRPr="00D436CD">
        <w:rPr>
          <w:rFonts w:asciiTheme="minorHAnsi" w:hAnsiTheme="minorHAnsi" w:cstheme="minorHAnsi"/>
          <w:b/>
          <w:bCs/>
          <w:color w:val="auto"/>
          <w:sz w:val="24"/>
          <w:szCs w:val="24"/>
        </w:rPr>
        <w:t>RECHAZO DE LA OFERTA</w:t>
      </w:r>
      <w:bookmarkEnd w:id="38"/>
    </w:p>
    <w:p w14:paraId="195A72FA"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3DF994E5" w14:textId="77777777" w:rsidR="0048777B" w:rsidRPr="00D436CD" w:rsidRDefault="0048777B" w:rsidP="00050858">
      <w:pPr>
        <w:ind w:left="426"/>
        <w:jc w:val="both"/>
        <w:rPr>
          <w:rFonts w:cstheme="minorHAnsi"/>
        </w:rPr>
      </w:pPr>
      <w:r w:rsidRPr="00D436CD">
        <w:rPr>
          <w:rFonts w:cstheme="minorHAnsi"/>
        </w:rPr>
        <w:t xml:space="preserve">Bancóldex podrá rechazar la Oferta cuando considere que la misma no atiende adecuadamente a sus intereses. Adicionalmente, lo podrá hacer cuando se presente uno cualquiera de los siguientes eventos: </w:t>
      </w:r>
    </w:p>
    <w:p w14:paraId="2AD1F840" w14:textId="77777777" w:rsidR="0048777B" w:rsidRPr="00D436CD" w:rsidRDefault="0048777B" w:rsidP="00050858">
      <w:pPr>
        <w:ind w:left="426"/>
        <w:jc w:val="both"/>
        <w:rPr>
          <w:rFonts w:cstheme="minorHAnsi"/>
        </w:rPr>
      </w:pPr>
    </w:p>
    <w:p w14:paraId="542D67AC"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Entrega extemporánea de la propuesta. </w:t>
      </w:r>
    </w:p>
    <w:p w14:paraId="6CEF02B4"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No se aporte toda la documentación requerida en los presentes Términos de Referencia y/o sus anexos o aquella documentación que requiera el Banco antes de finalizado el proceso de adjudicación de la presente convocatoria y que no se aporte por el Oferente durante el plazo definido para ello por El Banco.</w:t>
      </w:r>
    </w:p>
    <w:p w14:paraId="2847AFB3"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Se hubiere presentado la Oferta en forma subordinada al cumplimiento de cualquier condición.</w:t>
      </w:r>
    </w:p>
    <w:p w14:paraId="612C26B0"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Se incluya información que no sea veraz.</w:t>
      </w:r>
    </w:p>
    <w:p w14:paraId="75D524C5"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Se incluyan disposiciones contrarias a la ley colombiana.</w:t>
      </w:r>
    </w:p>
    <w:p w14:paraId="0CF09CEB"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05C0A6E3"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rPr>
      </w:pPr>
      <w:bookmarkStart w:id="39" w:name="_Toc522714231"/>
      <w:bookmarkStart w:id="40" w:name="_Toc77590835"/>
      <w:r w:rsidRPr="00D436CD">
        <w:rPr>
          <w:rFonts w:asciiTheme="minorHAnsi" w:hAnsiTheme="minorHAnsi" w:cstheme="minorHAnsi"/>
          <w:b/>
          <w:bCs/>
          <w:color w:val="auto"/>
          <w:sz w:val="24"/>
          <w:szCs w:val="24"/>
        </w:rPr>
        <w:lastRenderedPageBreak/>
        <w:t>OBLIGACIONES MÍNIMAS DEL CORREDOR</w:t>
      </w:r>
      <w:bookmarkEnd w:id="39"/>
      <w:bookmarkEnd w:id="40"/>
    </w:p>
    <w:p w14:paraId="4ACEF8D4" w14:textId="77777777" w:rsidR="0048777B" w:rsidRPr="00D436CD" w:rsidRDefault="0048777B" w:rsidP="00050858">
      <w:pPr>
        <w:pStyle w:val="Textoindependiente"/>
        <w:spacing w:line="240" w:lineRule="auto"/>
        <w:ind w:left="426"/>
        <w:rPr>
          <w:rFonts w:asciiTheme="minorHAnsi" w:hAnsiTheme="minorHAnsi" w:cstheme="minorHAnsi"/>
          <w:b/>
          <w:sz w:val="24"/>
          <w:szCs w:val="24"/>
          <w:lang w:val="es-CO"/>
        </w:rPr>
      </w:pPr>
    </w:p>
    <w:p w14:paraId="012CB6DC"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Las obligaciones de(los) corredor(s) de seguros seleccionado(s) comprenderán como mínimo las siguientes actividades que deben aceptarse expresamente en la carta de presentación indicada en el numeral 3.1.1. del presente documento:</w:t>
      </w:r>
    </w:p>
    <w:p w14:paraId="2B6FC13B"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p>
    <w:p w14:paraId="7954CDD2"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Elaborar los estudios para diseñar el programa de seguros que requiera Bancóldex.</w:t>
      </w:r>
    </w:p>
    <w:p w14:paraId="4568F161"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Asesorar a Bancóldex en la identificación, evaluación y clasificación de los riesgos a que están expuestos el patrimonio y bienes de Bancóldex, así como de aquellos que por los que en virtud de la disposición legal, convencional o contractual estuviere obligada a asegurar.</w:t>
      </w:r>
    </w:p>
    <w:p w14:paraId="6600F0AD"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lang w:val="es-CO"/>
        </w:rPr>
      </w:pPr>
      <w:r w:rsidRPr="00D436CD">
        <w:rPr>
          <w:rFonts w:asciiTheme="minorHAnsi" w:hAnsiTheme="minorHAnsi" w:cstheme="minorHAnsi"/>
          <w:sz w:val="24"/>
          <w:szCs w:val="24"/>
        </w:rPr>
        <w:t xml:space="preserve">Participar, asesorar y asistir a Bancóldex en el procedimiento de selección de las compañías de seguros. </w:t>
      </w:r>
    </w:p>
    <w:p w14:paraId="4D1DFFE7"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Mantener estrecha coordinación con las aseguradoras con las que la entidad suscriba los contratos de seguro con el fin de que estas cumplan a cabalidad con sus obligaciones contractuales.</w:t>
      </w:r>
    </w:p>
    <w:p w14:paraId="12EF1FB5"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Revisar la póliza y verificar que cumpla los términos ofrecidos por las compañías de seguros.</w:t>
      </w:r>
    </w:p>
    <w:p w14:paraId="7AA00D9C"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Asesorar a Bancóldex en la ejecución de los contratos de seguro en todas sus etapas, es decir, desde la selección de la aseguradora, la expedición de las pólizas, el pago oportuno de las primas, en la variación de los riesgos, aviso de siniestros.</w:t>
      </w:r>
    </w:p>
    <w:p w14:paraId="693715FA"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Definir en conjunto con Bancóldex y con las aseguradoras los procesos operativos de recaudo de primas.</w:t>
      </w:r>
    </w:p>
    <w:p w14:paraId="0152FEDA"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Organizar, mantener y presentar bases de datos con toda la información referente a los seguros contratados, bienes cubiertos, beneficiarios, siniestros reclamos y todos los aspectos pertinentes. </w:t>
      </w:r>
    </w:p>
    <w:p w14:paraId="68079B4E"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Seguir procesos operativos óptimos para la adecuada conciliación de datos y que brinden seguridad en los procesos de inclusiones, exclusiones, expedición de documentos, novedades, siniestros y facturación de primas de los seguros emitidos por las aseguradoras.</w:t>
      </w:r>
    </w:p>
    <w:p w14:paraId="06DDDC54"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Tramitar ante las compañías de seguros las cuentas de cobro/facturas de las primas, gestionando con el Banco, el pago oportuno de las mismas.</w:t>
      </w:r>
    </w:p>
    <w:p w14:paraId="085A2B0E" w14:textId="12C3D389"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Dar apoyo operativo y comercial al Banco con el fin de mantener el control de pólizas endosadas al Banco y revocadas por las aseguradoras, logrando la actualización de </w:t>
      </w:r>
      <w:proofErr w:type="gramStart"/>
      <w:r w:rsidRPr="00D436CD">
        <w:rPr>
          <w:rFonts w:asciiTheme="minorHAnsi" w:hAnsiTheme="minorHAnsi" w:cstheme="minorHAnsi"/>
          <w:sz w:val="24"/>
          <w:szCs w:val="24"/>
        </w:rPr>
        <w:t>las mismas</w:t>
      </w:r>
      <w:proofErr w:type="gramEnd"/>
      <w:r w:rsidR="001C041B" w:rsidRPr="00D436CD">
        <w:rPr>
          <w:rFonts w:asciiTheme="minorHAnsi" w:hAnsiTheme="minorHAnsi" w:cstheme="minorHAnsi"/>
          <w:sz w:val="24"/>
          <w:szCs w:val="24"/>
        </w:rPr>
        <w:t>.</w:t>
      </w:r>
    </w:p>
    <w:p w14:paraId="063275D5"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Dar soporte comercial en los casos en que las aseguradoras no suministren la cobertura en algunos riesgos especiales y sea necesario emitir pólizas individuales.</w:t>
      </w:r>
    </w:p>
    <w:p w14:paraId="58DF1344"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lastRenderedPageBreak/>
        <w:t>Asesorar, presentar y tramitar en forma oportuna las reclamaciones de siniestros ante la aseguradora y procurar obtener las indemnizaciones que correspondan en las mejores condiciones, en el menor tiempo posible, y en todo caso dentro del término legal. En desarrollo de esta obligación, el corredor se obliga a asesorar a Bancóldex o a los deudores sobre la documentación que deben allegar los deudores y/o Bancóldex para el pago de las indemnizaciones.  Auditar los siniestros objetados para verificar que su objeción haya sido justificada de acuerdo con la ley.</w:t>
      </w:r>
    </w:p>
    <w:p w14:paraId="00F2FBF6"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Procesar y mantener información completa y actualizada sobre todos los hechos que afecten el seguro contratado. </w:t>
      </w:r>
    </w:p>
    <w:p w14:paraId="04B8C132"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Producir estadísticas de siniestralidad, duración de los procesos de reclamación y pago de siniestros.</w:t>
      </w:r>
    </w:p>
    <w:p w14:paraId="3ED850D0"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Contar con una unidad de atención exclusiva para el manejo de los seguros objeto de intermediación, para lo cual el corredor seleccionado debe asignar una (1) persona idónea con estudios en carreras afines como administración o ingeniería y experiencia en seguros mínimo de 3 años y quien tendrá las atribuciones indicadas en el numeral 2.8.24.</w:t>
      </w:r>
    </w:p>
    <w:p w14:paraId="0BA12300"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Ejercer control y seguimiento respecto de todas las solicitudes, procesos de reclamación y reconsideración que se formulen, velando por la respuesta dentro del plazo señalado en los respectivos acuerdos de niveles de servicios. </w:t>
      </w:r>
    </w:p>
    <w:p w14:paraId="3FC86CA6"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Informar permanentemente a Bancóldex sobre las normas y demás decisiones de autoridades competentes en materia del seguro contratado.</w:t>
      </w:r>
    </w:p>
    <w:p w14:paraId="06FCF83F"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Capacitar periódicamente, por lo menos dos (2) veces durante primera vigencia, a los empleados delegados de Bancóldex en materia de las coberturas, amparos y procedimientos relacionados con las pólizas objeto de intermediación, presencial en Bogotá o virtual. </w:t>
      </w:r>
    </w:p>
    <w:p w14:paraId="31CC377E"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Efectuar una evaluación completa de la gestión, calidad, y oportunidad del servicio prestado por la aseguradora.</w:t>
      </w:r>
    </w:p>
    <w:p w14:paraId="0279B5DE"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 xml:space="preserve">Mantener actualizado el plan de seguro a través de un informe de vigencia y vencimiento de pólizas, gestiones de renovación, trámites de reclamaciones por siniestros con revisión y control de documentos y estadísticas de siniestralidad. </w:t>
      </w:r>
    </w:p>
    <w:p w14:paraId="1242B801"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Asesorar a Bancóldex sobre el alcance e interpretación de las condiciones técnicas generales y especiales aplicables a su póliza de seguro.</w:t>
      </w:r>
    </w:p>
    <w:p w14:paraId="2499B43E" w14:textId="77777777"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Garantizar procesos que generen confidencialidad de la información.</w:t>
      </w:r>
    </w:p>
    <w:p w14:paraId="37A469A5" w14:textId="1FC5E452" w:rsidR="0048777B" w:rsidRPr="00D436CD" w:rsidRDefault="0048777B" w:rsidP="008A0EB0">
      <w:pPr>
        <w:pStyle w:val="Textoindependiente"/>
        <w:widowControl w:val="0"/>
        <w:numPr>
          <w:ilvl w:val="2"/>
          <w:numId w:val="2"/>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Para efectos de cumplir adecuadamente sus labores, el corredor deberá asignar mínimo un (1) funcionario del corredor que obre como su representante y como vocero ante la aseguradora que deberá estar presente en las instalaciones de Bancóldex de lunes a viernes en el horario de 8:00AM a 5:00PM. Estarán a cargo de este funcionario, como mínimo, las siguientes funciones:</w:t>
      </w:r>
    </w:p>
    <w:p w14:paraId="39759E7B" w14:textId="77777777" w:rsidR="0048777B" w:rsidRPr="00D436CD" w:rsidRDefault="0048777B" w:rsidP="00050858">
      <w:pPr>
        <w:pStyle w:val="Textoindependiente"/>
        <w:spacing w:line="240" w:lineRule="auto"/>
        <w:ind w:left="1134"/>
        <w:rPr>
          <w:rFonts w:asciiTheme="minorHAnsi" w:hAnsiTheme="minorHAnsi" w:cstheme="minorHAnsi"/>
          <w:sz w:val="24"/>
          <w:szCs w:val="24"/>
        </w:rPr>
      </w:pPr>
    </w:p>
    <w:p w14:paraId="704DAFB8"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lastRenderedPageBreak/>
        <w:t>Conocer de manera profunda las pólizas, amparos, condiciones exclusiones.</w:t>
      </w:r>
    </w:p>
    <w:p w14:paraId="6F5B1A48"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Administrar la información de todas las pólizas, bienes y personas aseguradas. </w:t>
      </w:r>
    </w:p>
    <w:p w14:paraId="150C207D"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Generar cotizaciones de seguros solicitadas.</w:t>
      </w:r>
    </w:p>
    <w:p w14:paraId="0D471748"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Tramitar emisiones de pólizas solicitadas.</w:t>
      </w:r>
    </w:p>
    <w:p w14:paraId="7B54DDA6"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Revisar las pólizas para aprobación.</w:t>
      </w:r>
    </w:p>
    <w:p w14:paraId="01C827DD"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Llevar el registro de pólizas internas y externas.</w:t>
      </w:r>
    </w:p>
    <w:p w14:paraId="76ADF4D1"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Enviar notificaciones de renovación a clientes deudores.</w:t>
      </w:r>
    </w:p>
    <w:p w14:paraId="0A95E43A"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Enviar copias de pólizas internas a los clientes deudores.</w:t>
      </w:r>
    </w:p>
    <w:p w14:paraId="336137A6"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Conciliar los cobros mensuales ante Bancóldex y las aseguradoras.</w:t>
      </w:r>
    </w:p>
    <w:p w14:paraId="33A0A616"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Realizar el control de pagos de las pólizas y comisiones respectivas.</w:t>
      </w:r>
    </w:p>
    <w:p w14:paraId="3510581C"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Atención y seguimiento de siniestros.</w:t>
      </w:r>
    </w:p>
    <w:p w14:paraId="4F10F3E7"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Atender solicitudes, peticiones, quejas o reclamos con referencia a los seguros, tanto del cliente interno como externos.</w:t>
      </w:r>
    </w:p>
    <w:p w14:paraId="5869B491" w14:textId="77777777" w:rsidR="0048777B" w:rsidRPr="00D436CD" w:rsidRDefault="0048777B" w:rsidP="00050858">
      <w:pPr>
        <w:pStyle w:val="Textoindependiente"/>
        <w:widowControl w:val="0"/>
        <w:numPr>
          <w:ilvl w:val="0"/>
          <w:numId w:val="15"/>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sz w:val="24"/>
          <w:szCs w:val="24"/>
        </w:rPr>
        <w:t xml:space="preserve">Manejo del archivo y correspondencia y la realización de los reportes contables, informes y resúmenes para la aseguradora y para Bancóldex. </w:t>
      </w:r>
    </w:p>
    <w:p w14:paraId="6A40FBBC" w14:textId="77777777" w:rsidR="0048777B" w:rsidRPr="00D436CD" w:rsidRDefault="0048777B" w:rsidP="00050858">
      <w:pPr>
        <w:pStyle w:val="Textoindependiente"/>
        <w:spacing w:line="240" w:lineRule="auto"/>
        <w:ind w:left="1200"/>
        <w:rPr>
          <w:rFonts w:asciiTheme="minorHAnsi" w:hAnsiTheme="minorHAnsi" w:cstheme="minorHAnsi"/>
          <w:sz w:val="24"/>
          <w:szCs w:val="24"/>
        </w:rPr>
      </w:pPr>
    </w:p>
    <w:p w14:paraId="5A064C10" w14:textId="77777777" w:rsidR="0048777B" w:rsidRPr="00D436CD" w:rsidRDefault="0048777B" w:rsidP="00050858">
      <w:pPr>
        <w:pStyle w:val="Textoindependiente"/>
        <w:spacing w:line="240" w:lineRule="auto"/>
        <w:ind w:left="1200"/>
        <w:rPr>
          <w:rFonts w:asciiTheme="minorHAnsi" w:hAnsiTheme="minorHAnsi" w:cstheme="minorHAnsi"/>
          <w:sz w:val="24"/>
          <w:szCs w:val="24"/>
          <w:lang w:val="es-CO"/>
        </w:rPr>
      </w:pPr>
      <w:r w:rsidRPr="00D436CD">
        <w:rPr>
          <w:rFonts w:asciiTheme="minorHAnsi" w:hAnsiTheme="minorHAnsi" w:cstheme="minorHAnsi"/>
          <w:sz w:val="24"/>
          <w:szCs w:val="24"/>
        </w:rPr>
        <w:t xml:space="preserve">Diligenciar el </w:t>
      </w:r>
      <w:r w:rsidRPr="00D436CD">
        <w:rPr>
          <w:rFonts w:asciiTheme="minorHAnsi" w:hAnsiTheme="minorHAnsi" w:cstheme="minorHAnsi"/>
          <w:b/>
          <w:bCs/>
          <w:sz w:val="24"/>
          <w:szCs w:val="24"/>
        </w:rPr>
        <w:t>Anexo 5</w:t>
      </w:r>
      <w:r w:rsidRPr="00D436CD">
        <w:rPr>
          <w:rFonts w:asciiTheme="minorHAnsi" w:hAnsiTheme="minorHAnsi" w:cstheme="minorHAnsi"/>
          <w:sz w:val="24"/>
          <w:szCs w:val="24"/>
        </w:rPr>
        <w:t xml:space="preserve"> y remitir los correspondientes certificados laborales que acrediten la experiencia relacionada con las atribuciones señaladas en este numeral. </w:t>
      </w:r>
      <w:bookmarkStart w:id="41" w:name="_Hlk5698061"/>
    </w:p>
    <w:p w14:paraId="3EA0E9D0" w14:textId="77777777" w:rsidR="0048777B" w:rsidRPr="00D436CD" w:rsidRDefault="0048777B" w:rsidP="00050858">
      <w:pPr>
        <w:pStyle w:val="Textoindependiente"/>
        <w:spacing w:line="240" w:lineRule="auto"/>
        <w:ind w:left="1134"/>
        <w:rPr>
          <w:rFonts w:asciiTheme="minorHAnsi" w:hAnsiTheme="minorHAnsi" w:cstheme="minorHAnsi"/>
          <w:sz w:val="24"/>
          <w:szCs w:val="24"/>
        </w:rPr>
      </w:pPr>
    </w:p>
    <w:p w14:paraId="3E36AEE6" w14:textId="77777777" w:rsidR="0048777B" w:rsidRPr="00D436CD" w:rsidRDefault="0048777B" w:rsidP="008A0EB0">
      <w:pPr>
        <w:pStyle w:val="Ttulo1"/>
        <w:keepNext w:val="0"/>
        <w:keepLines w:val="0"/>
        <w:widowControl w:val="0"/>
        <w:numPr>
          <w:ilvl w:val="0"/>
          <w:numId w:val="2"/>
        </w:numPr>
        <w:autoSpaceDE w:val="0"/>
        <w:autoSpaceDN w:val="0"/>
        <w:spacing w:before="0"/>
        <w:rPr>
          <w:rFonts w:asciiTheme="minorHAnsi" w:hAnsiTheme="minorHAnsi" w:cstheme="minorHAnsi"/>
          <w:b/>
          <w:bCs/>
          <w:color w:val="auto"/>
          <w:sz w:val="24"/>
          <w:szCs w:val="24"/>
          <w:u w:val="single"/>
          <w:lang w:val="es-ES_tradnl"/>
        </w:rPr>
      </w:pPr>
      <w:bookmarkStart w:id="42" w:name="_Toc522714232"/>
      <w:bookmarkStart w:id="43" w:name="_Toc77590836"/>
      <w:bookmarkEnd w:id="41"/>
      <w:r w:rsidRPr="00D436CD">
        <w:rPr>
          <w:rFonts w:asciiTheme="minorHAnsi" w:hAnsiTheme="minorHAnsi" w:cstheme="minorHAnsi"/>
          <w:b/>
          <w:bCs/>
          <w:color w:val="auto"/>
          <w:sz w:val="24"/>
          <w:szCs w:val="24"/>
          <w:u w:val="single"/>
        </w:rPr>
        <w:t>PRESENTACIÓN DE LA OFERTA</w:t>
      </w:r>
      <w:bookmarkEnd w:id="42"/>
      <w:bookmarkEnd w:id="43"/>
    </w:p>
    <w:p w14:paraId="52E07B54" w14:textId="77777777" w:rsidR="0048777B" w:rsidRPr="00D436CD" w:rsidRDefault="0048777B" w:rsidP="00050858">
      <w:pPr>
        <w:pStyle w:val="Textoindependiente"/>
        <w:spacing w:line="240" w:lineRule="auto"/>
        <w:ind w:left="426"/>
        <w:rPr>
          <w:rFonts w:asciiTheme="minorHAnsi" w:hAnsiTheme="minorHAnsi" w:cstheme="minorHAnsi"/>
          <w:b/>
          <w:bCs/>
          <w:sz w:val="24"/>
          <w:szCs w:val="24"/>
        </w:rPr>
      </w:pPr>
    </w:p>
    <w:p w14:paraId="08E83430" w14:textId="77777777" w:rsidR="0048777B" w:rsidRPr="00D436CD" w:rsidRDefault="0048777B" w:rsidP="008A0EB0">
      <w:pPr>
        <w:pStyle w:val="Ttulo2"/>
        <w:widowControl w:val="0"/>
        <w:numPr>
          <w:ilvl w:val="1"/>
          <w:numId w:val="2"/>
        </w:numPr>
        <w:autoSpaceDE w:val="0"/>
        <w:autoSpaceDN w:val="0"/>
        <w:spacing w:before="0"/>
        <w:ind w:left="709" w:hanging="218"/>
        <w:rPr>
          <w:rFonts w:asciiTheme="minorHAnsi" w:hAnsiTheme="minorHAnsi" w:cstheme="minorHAnsi"/>
          <w:b/>
          <w:bCs/>
          <w:color w:val="auto"/>
          <w:sz w:val="24"/>
          <w:szCs w:val="24"/>
          <w:lang w:val="es-ES_tradnl"/>
        </w:rPr>
      </w:pPr>
      <w:bookmarkStart w:id="44" w:name="_Toc77590837"/>
      <w:r w:rsidRPr="00D436CD">
        <w:rPr>
          <w:rFonts w:asciiTheme="minorHAnsi" w:hAnsiTheme="minorHAnsi" w:cstheme="minorHAnsi"/>
          <w:b/>
          <w:bCs/>
          <w:color w:val="auto"/>
          <w:sz w:val="24"/>
          <w:szCs w:val="24"/>
          <w:lang w:val="es-ES_tradnl"/>
        </w:rPr>
        <w:t>CONTENIDO DE LA OFERTA</w:t>
      </w:r>
      <w:bookmarkEnd w:id="44"/>
    </w:p>
    <w:p w14:paraId="4F26D3C7"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1F9757EE"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r w:rsidRPr="00D436CD">
        <w:rPr>
          <w:rFonts w:asciiTheme="minorHAnsi" w:hAnsiTheme="minorHAnsi" w:cstheme="minorHAnsi"/>
          <w:sz w:val="24"/>
          <w:szCs w:val="24"/>
        </w:rPr>
        <w:t xml:space="preserve">Con las Ofertas, cada corredor de seguros deberá presentar los siguientes documentos e información: </w:t>
      </w:r>
    </w:p>
    <w:p w14:paraId="0C1508C0" w14:textId="77777777" w:rsidR="0048777B" w:rsidRPr="00D436CD" w:rsidRDefault="0048777B" w:rsidP="00050858">
      <w:pPr>
        <w:pStyle w:val="Textoindependiente"/>
        <w:spacing w:line="240" w:lineRule="auto"/>
        <w:ind w:left="426"/>
        <w:rPr>
          <w:rFonts w:asciiTheme="minorHAnsi" w:hAnsiTheme="minorHAnsi" w:cstheme="minorHAnsi"/>
          <w:sz w:val="24"/>
          <w:szCs w:val="24"/>
        </w:rPr>
      </w:pPr>
    </w:p>
    <w:p w14:paraId="1DFD6593" w14:textId="77777777"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Carta de presentación suscrita por el representante legal en la que se deje constancia que el Oferente conoce y acepta los términos, condiciones y bases del concurso, con indicación del nombre y domicilio de la sede principal de la sociedad.  Así mismo, deberá declarar bajo la gravedad de juramento lo siguiente:</w:t>
      </w:r>
    </w:p>
    <w:p w14:paraId="1D2E783E" w14:textId="77777777" w:rsidR="0048777B" w:rsidRPr="00D436CD" w:rsidRDefault="0048777B" w:rsidP="00050858">
      <w:pPr>
        <w:pStyle w:val="Textoindependiente"/>
        <w:widowControl w:val="0"/>
        <w:numPr>
          <w:ilvl w:val="0"/>
          <w:numId w:val="4"/>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No estar incurso en circunstancias que implique conflicto de intereses con Bancóldex.</w:t>
      </w:r>
    </w:p>
    <w:p w14:paraId="1AC7B313" w14:textId="609AAE33" w:rsidR="0048777B" w:rsidRPr="00D436CD" w:rsidRDefault="0048777B" w:rsidP="00050858">
      <w:pPr>
        <w:pStyle w:val="Textoindependiente"/>
        <w:widowControl w:val="0"/>
        <w:numPr>
          <w:ilvl w:val="0"/>
          <w:numId w:val="4"/>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No estar incurso en alguna causal de inhabilidad o incompatibilidad, según lo dispuesto en los artículos 8, 9 y 10 de la Ley 80 de 1993, en el Decreto-Ley 128 de 1976 y en el Estatuto Anticorrupción Ley 1474 de 2011</w:t>
      </w:r>
      <w:r w:rsidR="00140A57" w:rsidRPr="00D436CD">
        <w:rPr>
          <w:rFonts w:asciiTheme="minorHAnsi" w:hAnsiTheme="minorHAnsi" w:cstheme="minorHAnsi"/>
          <w:sz w:val="24"/>
          <w:szCs w:val="24"/>
        </w:rPr>
        <w:t>,</w:t>
      </w:r>
      <w:r w:rsidR="0070286C" w:rsidRPr="00D436CD">
        <w:rPr>
          <w:rFonts w:asciiTheme="minorHAnsi" w:hAnsiTheme="minorHAnsi" w:cstheme="minorHAnsi"/>
          <w:sz w:val="24"/>
          <w:szCs w:val="24"/>
        </w:rPr>
        <w:t xml:space="preserve"> modificado por la Ley 2195 de 2022</w:t>
      </w:r>
      <w:r w:rsidR="00140A57" w:rsidRPr="00D436CD">
        <w:rPr>
          <w:rFonts w:asciiTheme="minorHAnsi" w:hAnsiTheme="minorHAnsi" w:cstheme="minorHAnsi"/>
          <w:sz w:val="24"/>
          <w:szCs w:val="24"/>
        </w:rPr>
        <w:t xml:space="preserve"> </w:t>
      </w:r>
      <w:r w:rsidR="0070286C" w:rsidRPr="00D436CD">
        <w:rPr>
          <w:rFonts w:asciiTheme="minorHAnsi" w:hAnsiTheme="minorHAnsi" w:cstheme="minorHAnsi"/>
          <w:sz w:val="24"/>
          <w:szCs w:val="24"/>
        </w:rPr>
        <w:t>y</w:t>
      </w:r>
      <w:r w:rsidR="00140A57" w:rsidRPr="00D436CD">
        <w:rPr>
          <w:rFonts w:asciiTheme="minorHAnsi" w:hAnsiTheme="minorHAnsi" w:cstheme="minorHAnsi"/>
          <w:sz w:val="24"/>
          <w:szCs w:val="24"/>
        </w:rPr>
        <w:t xml:space="preserve"> en las normas que lo adicionen</w:t>
      </w:r>
      <w:r w:rsidR="0070286C" w:rsidRPr="00D436CD">
        <w:rPr>
          <w:rFonts w:asciiTheme="minorHAnsi" w:hAnsiTheme="minorHAnsi" w:cstheme="minorHAnsi"/>
          <w:sz w:val="24"/>
          <w:szCs w:val="24"/>
        </w:rPr>
        <w:t xml:space="preserve"> o</w:t>
      </w:r>
      <w:r w:rsidR="00140A57" w:rsidRPr="00D436CD">
        <w:rPr>
          <w:rFonts w:asciiTheme="minorHAnsi" w:hAnsiTheme="minorHAnsi" w:cstheme="minorHAnsi"/>
          <w:sz w:val="24"/>
          <w:szCs w:val="24"/>
        </w:rPr>
        <w:t xml:space="preserve"> modifiquen</w:t>
      </w:r>
      <w:r w:rsidRPr="00D436CD">
        <w:rPr>
          <w:rFonts w:asciiTheme="minorHAnsi" w:hAnsiTheme="minorHAnsi" w:cstheme="minorHAnsi"/>
          <w:sz w:val="24"/>
          <w:szCs w:val="24"/>
        </w:rPr>
        <w:t>.</w:t>
      </w:r>
    </w:p>
    <w:p w14:paraId="7A2D9D7D" w14:textId="77777777" w:rsidR="0048777B" w:rsidRPr="00D436CD" w:rsidRDefault="0048777B" w:rsidP="00050858">
      <w:pPr>
        <w:pStyle w:val="Textoindependiente"/>
        <w:widowControl w:val="0"/>
        <w:numPr>
          <w:ilvl w:val="0"/>
          <w:numId w:val="4"/>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Que garantiza que toda la información consignada del Oferente es verídica.</w:t>
      </w:r>
    </w:p>
    <w:p w14:paraId="42FFD074" w14:textId="77777777" w:rsidR="0048777B" w:rsidRPr="00D436CD" w:rsidRDefault="0048777B" w:rsidP="00050858">
      <w:pPr>
        <w:pStyle w:val="Textoindependiente"/>
        <w:widowControl w:val="0"/>
        <w:numPr>
          <w:ilvl w:val="0"/>
          <w:numId w:val="4"/>
        </w:numPr>
        <w:overflowPunct/>
        <w:adjustRightInd/>
        <w:spacing w:line="240" w:lineRule="auto"/>
        <w:ind w:left="1134"/>
        <w:textAlignment w:val="auto"/>
        <w:rPr>
          <w:rFonts w:asciiTheme="minorHAnsi" w:hAnsiTheme="minorHAnsi" w:cstheme="minorHAnsi"/>
          <w:sz w:val="24"/>
          <w:szCs w:val="24"/>
        </w:rPr>
      </w:pPr>
      <w:r w:rsidRPr="00D436CD">
        <w:rPr>
          <w:rFonts w:asciiTheme="minorHAnsi" w:hAnsiTheme="minorHAnsi" w:cstheme="minorHAnsi"/>
          <w:sz w:val="24"/>
          <w:szCs w:val="24"/>
        </w:rPr>
        <w:t>No encontrarse en causal de disolución ni proceso de liquidación.</w:t>
      </w:r>
    </w:p>
    <w:p w14:paraId="6AECB859" w14:textId="77777777"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lastRenderedPageBreak/>
        <w:t>Carta suscrita por el representante legal, en la que conste una experiencia mínima de cinco (5) años en la actividad de intermediación de seguros;</w:t>
      </w:r>
    </w:p>
    <w:p w14:paraId="16690FBE" w14:textId="77777777"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Original vigente del certificado de existencia y representación legal expedido por la Superintendencia Financiera de Colombia;</w:t>
      </w:r>
    </w:p>
    <w:p w14:paraId="578DA498" w14:textId="77777777"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Original vigente del certificado de existencia y representación legal expedido por la Cámara de Comercio del domicilio principal de la sociedad;</w:t>
      </w:r>
    </w:p>
    <w:p w14:paraId="6FF03A60" w14:textId="77777777"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Si el representante legal de la sociedad tiene limitadas las facultades para comprometer a la sociedad corredora, debe anexarse la autorización del funcionario o del órgano de autorización competente de la sociedad, según su naturaleza jurídica y estatutos, en la que se concedan las facultades respectivas;</w:t>
      </w:r>
    </w:p>
    <w:p w14:paraId="6DFC68F0" w14:textId="77777777"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En caso de que, la persona que firme la Oferta no fuere el representante legal del Oferente, deberá anexar el respectivo poder especial con reconocimiento personal ante Notario.</w:t>
      </w:r>
    </w:p>
    <w:p w14:paraId="0752A6F8" w14:textId="18802252"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lang w:val="es-CO"/>
        </w:rPr>
      </w:pPr>
      <w:bookmarkStart w:id="45" w:name="_Hlk9588457"/>
      <w:r w:rsidRPr="00D436CD">
        <w:rPr>
          <w:rFonts w:asciiTheme="minorHAnsi" w:hAnsiTheme="minorHAnsi" w:cstheme="minorHAnsi"/>
          <w:sz w:val="24"/>
          <w:szCs w:val="24"/>
          <w:lang w:val="es-CO"/>
        </w:rPr>
        <w:t xml:space="preserve">Acreditar la experiencia por medio del </w:t>
      </w:r>
      <w:r w:rsidRPr="00D436CD">
        <w:rPr>
          <w:rFonts w:asciiTheme="minorHAnsi" w:hAnsiTheme="minorHAnsi" w:cstheme="minorHAnsi"/>
          <w:b/>
          <w:bCs/>
          <w:sz w:val="24"/>
          <w:szCs w:val="24"/>
          <w:lang w:val="es-CO"/>
        </w:rPr>
        <w:t>Anexo 7</w:t>
      </w:r>
      <w:r w:rsidRPr="00D436CD">
        <w:rPr>
          <w:rFonts w:asciiTheme="minorHAnsi" w:hAnsiTheme="minorHAnsi" w:cstheme="minorHAnsi"/>
          <w:sz w:val="24"/>
          <w:szCs w:val="24"/>
          <w:lang w:val="es-CO"/>
        </w:rPr>
        <w:t xml:space="preserve"> denominado “Certificado de Experiencia” acompañado de los certificados de cada uno de los clientes con contratos ejecutados y/o en ejecución, del sector privado y/o público con los cuales haya ejecutado o se encuentre ejecutando los contratos de intermediación dentro de los últimos 10 años (201</w:t>
      </w:r>
      <w:r w:rsidR="00A3775F" w:rsidRPr="00D436CD">
        <w:rPr>
          <w:rFonts w:asciiTheme="minorHAnsi" w:hAnsiTheme="minorHAnsi" w:cstheme="minorHAnsi"/>
          <w:sz w:val="24"/>
          <w:szCs w:val="24"/>
          <w:lang w:val="es-CO"/>
        </w:rPr>
        <w:t>2</w:t>
      </w:r>
      <w:r w:rsidRPr="00D436CD">
        <w:rPr>
          <w:rFonts w:asciiTheme="minorHAnsi" w:hAnsiTheme="minorHAnsi" w:cstheme="minorHAnsi"/>
          <w:sz w:val="24"/>
          <w:szCs w:val="24"/>
          <w:lang w:val="es-CO"/>
        </w:rPr>
        <w:t xml:space="preserve"> hasta lo corrido de 202</w:t>
      </w:r>
      <w:r w:rsidR="00A3775F" w:rsidRPr="00D436CD">
        <w:rPr>
          <w:rFonts w:asciiTheme="minorHAnsi" w:hAnsiTheme="minorHAnsi" w:cstheme="minorHAnsi"/>
          <w:sz w:val="24"/>
          <w:szCs w:val="24"/>
          <w:lang w:val="es-CO"/>
        </w:rPr>
        <w:t>3</w:t>
      </w:r>
      <w:r w:rsidRPr="00D436CD">
        <w:rPr>
          <w:rFonts w:asciiTheme="minorHAnsi" w:hAnsiTheme="minorHAnsi" w:cstheme="minorHAnsi"/>
          <w:sz w:val="24"/>
          <w:szCs w:val="24"/>
          <w:lang w:val="es-CO"/>
        </w:rPr>
        <w:t>), indicando la razón social, el valor de las primas anuales, la antigüedad de la cuenta y mencionar si se es líder, auditor o la calidad en que se actúa, con su correspondiente porcentaje de participación por la actividad desarrollada para el respectivo seguro.</w:t>
      </w:r>
    </w:p>
    <w:p w14:paraId="08DC1B3D" w14:textId="77777777"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Descripción de la estructura organizacional, operativa y técnica, acompañada del respectivo organigrama del corredor de seguros.</w:t>
      </w:r>
    </w:p>
    <w:p w14:paraId="7F0DADE7" w14:textId="6ABE031B" w:rsidR="0048777B" w:rsidRPr="00D436CD" w:rsidRDefault="0048777B" w:rsidP="00050858">
      <w:pPr>
        <w:pStyle w:val="Textoindependiente"/>
        <w:widowControl w:val="0"/>
        <w:numPr>
          <w:ilvl w:val="2"/>
          <w:numId w:val="10"/>
        </w:numPr>
        <w:overflowPunct/>
        <w:adjustRightInd/>
        <w:spacing w:line="240" w:lineRule="auto"/>
        <w:ind w:left="993" w:hanging="567"/>
        <w:textAlignment w:val="auto"/>
        <w:rPr>
          <w:rFonts w:asciiTheme="minorHAnsi" w:hAnsiTheme="minorHAnsi" w:cstheme="minorHAnsi"/>
          <w:sz w:val="24"/>
          <w:szCs w:val="24"/>
          <w:u w:val="single"/>
          <w:lang w:val="es-CO"/>
        </w:rPr>
      </w:pPr>
      <w:r w:rsidRPr="00D436CD">
        <w:rPr>
          <w:rFonts w:asciiTheme="minorHAnsi" w:hAnsiTheme="minorHAnsi" w:cstheme="minorHAnsi"/>
          <w:sz w:val="24"/>
          <w:szCs w:val="24"/>
          <w:lang w:val="es-CO"/>
        </w:rPr>
        <w:t xml:space="preserve">Certificación firmada por el representante legal en la que conste los ingresos anuales por comisiones por concepto de los seguros objeto de la intermediación a través del </w:t>
      </w:r>
      <w:r w:rsidRPr="00D436CD">
        <w:rPr>
          <w:rFonts w:asciiTheme="minorHAnsi" w:hAnsiTheme="minorHAnsi" w:cstheme="minorHAnsi"/>
          <w:b/>
          <w:bCs/>
          <w:sz w:val="24"/>
          <w:szCs w:val="24"/>
          <w:lang w:val="es-CO"/>
        </w:rPr>
        <w:t>Anexo 8</w:t>
      </w:r>
      <w:r w:rsidRPr="00D436CD">
        <w:rPr>
          <w:rFonts w:asciiTheme="minorHAnsi" w:hAnsiTheme="minorHAnsi" w:cstheme="minorHAnsi"/>
          <w:sz w:val="24"/>
          <w:szCs w:val="24"/>
          <w:lang w:val="es-CO"/>
        </w:rPr>
        <w:t xml:space="preserve"> denominado “Certificado de Ingresos” por los ejercicios 20</w:t>
      </w:r>
      <w:r w:rsidR="00A3775F" w:rsidRPr="00D436CD">
        <w:rPr>
          <w:rFonts w:asciiTheme="minorHAnsi" w:hAnsiTheme="minorHAnsi" w:cstheme="minorHAnsi"/>
          <w:sz w:val="24"/>
          <w:szCs w:val="24"/>
          <w:lang w:val="es-CO"/>
        </w:rPr>
        <w:t>20</w:t>
      </w:r>
      <w:r w:rsidRPr="00D436CD">
        <w:rPr>
          <w:rFonts w:asciiTheme="minorHAnsi" w:hAnsiTheme="minorHAnsi" w:cstheme="minorHAnsi"/>
          <w:sz w:val="24"/>
          <w:szCs w:val="24"/>
          <w:lang w:val="es-CO"/>
        </w:rPr>
        <w:t xml:space="preserve"> y 202</w:t>
      </w:r>
      <w:r w:rsidR="00A3775F" w:rsidRPr="00D436CD">
        <w:rPr>
          <w:rFonts w:asciiTheme="minorHAnsi" w:hAnsiTheme="minorHAnsi" w:cstheme="minorHAnsi"/>
          <w:sz w:val="24"/>
          <w:szCs w:val="24"/>
          <w:lang w:val="es-CO"/>
        </w:rPr>
        <w:t>2</w:t>
      </w:r>
      <w:r w:rsidRPr="00D436CD">
        <w:rPr>
          <w:rFonts w:asciiTheme="minorHAnsi" w:hAnsiTheme="minorHAnsi" w:cstheme="minorHAnsi"/>
          <w:sz w:val="24"/>
          <w:szCs w:val="24"/>
          <w:lang w:val="es-CO"/>
        </w:rPr>
        <w:t>.</w:t>
      </w:r>
    </w:p>
    <w:p w14:paraId="4AD56057" w14:textId="08DD1EC3" w:rsidR="0048777B" w:rsidRPr="00D436CD" w:rsidRDefault="0048777B" w:rsidP="00050858">
      <w:pPr>
        <w:pStyle w:val="Textoindependiente"/>
        <w:widowControl w:val="0"/>
        <w:numPr>
          <w:ilvl w:val="2"/>
          <w:numId w:val="10"/>
        </w:numPr>
        <w:tabs>
          <w:tab w:val="left" w:pos="1134"/>
        </w:tabs>
        <w:overflowPunct/>
        <w:adjustRightInd/>
        <w:spacing w:line="240" w:lineRule="auto"/>
        <w:ind w:left="993" w:hanging="567"/>
        <w:textAlignment w:val="auto"/>
        <w:rPr>
          <w:rFonts w:asciiTheme="minorHAnsi" w:hAnsiTheme="minorHAnsi" w:cstheme="minorHAnsi"/>
          <w:sz w:val="24"/>
          <w:szCs w:val="24"/>
          <w:u w:val="single"/>
          <w:lang w:val="es-CO"/>
        </w:rPr>
      </w:pPr>
      <w:r w:rsidRPr="00D436CD">
        <w:rPr>
          <w:rFonts w:asciiTheme="minorHAnsi" w:hAnsiTheme="minorHAnsi" w:cstheme="minorHAnsi"/>
          <w:sz w:val="24"/>
          <w:szCs w:val="24"/>
          <w:lang w:val="es-CO"/>
        </w:rPr>
        <w:t>Certificación suscrita por el representante legal en el que indique el número y la cuantía de reclamos que ha atendido con su personal en el 20</w:t>
      </w:r>
      <w:r w:rsidR="00A3775F" w:rsidRPr="00D436CD">
        <w:rPr>
          <w:rFonts w:asciiTheme="minorHAnsi" w:hAnsiTheme="minorHAnsi" w:cstheme="minorHAnsi"/>
          <w:sz w:val="24"/>
          <w:szCs w:val="24"/>
          <w:lang w:val="es-CO"/>
        </w:rPr>
        <w:t>20</w:t>
      </w:r>
      <w:r w:rsidRPr="00D436CD">
        <w:rPr>
          <w:rFonts w:asciiTheme="minorHAnsi" w:hAnsiTheme="minorHAnsi" w:cstheme="minorHAnsi"/>
          <w:sz w:val="24"/>
          <w:szCs w:val="24"/>
          <w:lang w:val="es-CO"/>
        </w:rPr>
        <w:t xml:space="preserve"> y 202</w:t>
      </w:r>
      <w:r w:rsidR="00A3775F" w:rsidRPr="00D436CD">
        <w:rPr>
          <w:rFonts w:asciiTheme="minorHAnsi" w:hAnsiTheme="minorHAnsi" w:cstheme="minorHAnsi"/>
          <w:sz w:val="24"/>
          <w:szCs w:val="24"/>
          <w:lang w:val="es-CO"/>
        </w:rPr>
        <w:t>2</w:t>
      </w:r>
      <w:r w:rsidRPr="00D436CD">
        <w:rPr>
          <w:rFonts w:asciiTheme="minorHAnsi" w:hAnsiTheme="minorHAnsi" w:cstheme="minorHAnsi"/>
          <w:sz w:val="24"/>
          <w:szCs w:val="24"/>
          <w:lang w:val="es-CO"/>
        </w:rPr>
        <w:t xml:space="preserve"> a través del </w:t>
      </w:r>
      <w:r w:rsidRPr="00D436CD">
        <w:rPr>
          <w:rFonts w:asciiTheme="minorHAnsi" w:hAnsiTheme="minorHAnsi" w:cstheme="minorHAnsi"/>
          <w:b/>
          <w:bCs/>
          <w:sz w:val="24"/>
          <w:szCs w:val="24"/>
          <w:lang w:val="es-CO"/>
        </w:rPr>
        <w:t>Anexo 9</w:t>
      </w:r>
      <w:r w:rsidRPr="00D436CD">
        <w:rPr>
          <w:rFonts w:asciiTheme="minorHAnsi" w:hAnsiTheme="minorHAnsi" w:cstheme="minorHAnsi"/>
          <w:sz w:val="24"/>
          <w:szCs w:val="24"/>
          <w:lang w:val="es-CO"/>
        </w:rPr>
        <w:t xml:space="preserve"> denominado “Certificado de Reclamaciones”.</w:t>
      </w:r>
    </w:p>
    <w:bookmarkEnd w:id="45"/>
    <w:p w14:paraId="76DDD952" w14:textId="77777777" w:rsidR="0048777B" w:rsidRPr="00D436CD" w:rsidRDefault="0048777B" w:rsidP="00050858">
      <w:pPr>
        <w:pStyle w:val="Textoindependiente"/>
        <w:widowControl w:val="0"/>
        <w:numPr>
          <w:ilvl w:val="2"/>
          <w:numId w:val="10"/>
        </w:numPr>
        <w:overflowPunct/>
        <w:adjustRightInd/>
        <w:spacing w:line="240" w:lineRule="auto"/>
        <w:ind w:left="1276" w:hanging="850"/>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Fotocopias de las pólizas de Infidelidad y Riesgos Financieros y Responsabilidad Civil Profesional (Errores y Omisiones), tomada por el corredor de seguros, conforme a las normas expedidas por la Superintendencia Financiera de Colombia, si a ello hubiere lugar.</w:t>
      </w:r>
    </w:p>
    <w:p w14:paraId="37E71853" w14:textId="77777777" w:rsidR="0048777B" w:rsidRPr="00D436CD" w:rsidRDefault="0048777B" w:rsidP="00050858">
      <w:pPr>
        <w:pStyle w:val="Textoindependiente"/>
        <w:widowControl w:val="0"/>
        <w:numPr>
          <w:ilvl w:val="2"/>
          <w:numId w:val="10"/>
        </w:numPr>
        <w:overflowPunct/>
        <w:adjustRightInd/>
        <w:spacing w:line="240" w:lineRule="auto"/>
        <w:ind w:left="709" w:hanging="283"/>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Detallar el Acuerdo de Niveles de Servicio para cada uno de los siguientes procesos: Se reitera la necesidad que se expresen los tiempos en días hábiles y cómo se hacen.  En caso de que se exprese en otra denominación de tiempo, se presumirá que el número indicado </w:t>
      </w:r>
      <w:r w:rsidRPr="00D436CD">
        <w:rPr>
          <w:rFonts w:asciiTheme="minorHAnsi" w:hAnsiTheme="minorHAnsi" w:cstheme="minorHAnsi"/>
          <w:sz w:val="24"/>
          <w:szCs w:val="24"/>
          <w:u w:val="single"/>
          <w:lang w:val="es-CO"/>
        </w:rPr>
        <w:t>corresponde a días hábiles sin condicionarlo a la complejidad del asunto.</w:t>
      </w:r>
    </w:p>
    <w:p w14:paraId="379CF39B" w14:textId="77777777" w:rsidR="0048777B" w:rsidRPr="00D436CD" w:rsidRDefault="0048777B" w:rsidP="00050858">
      <w:pPr>
        <w:pStyle w:val="Textoindependiente"/>
        <w:spacing w:line="240" w:lineRule="auto"/>
        <w:rPr>
          <w:rFonts w:asciiTheme="minorHAnsi" w:hAnsiTheme="minorHAnsi" w:cstheme="minorHAnsi"/>
          <w:sz w:val="24"/>
          <w:szCs w:val="24"/>
          <w:lang w:val="es-CO"/>
        </w:rPr>
      </w:pPr>
    </w:p>
    <w:p w14:paraId="1B3A57C7"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r w:rsidRPr="00D436CD">
        <w:rPr>
          <w:rFonts w:asciiTheme="minorHAnsi" w:hAnsiTheme="minorHAnsi" w:cstheme="minorHAnsi"/>
          <w:sz w:val="24"/>
          <w:szCs w:val="24"/>
          <w:lang w:val="es-CO"/>
        </w:rPr>
        <w:t xml:space="preserve">3.1.12.1 </w:t>
      </w:r>
      <w:r w:rsidRPr="00D436CD">
        <w:rPr>
          <w:rFonts w:asciiTheme="minorHAnsi" w:hAnsiTheme="minorHAnsi" w:cstheme="minorHAnsi"/>
          <w:sz w:val="24"/>
          <w:szCs w:val="24"/>
          <w:u w:val="single"/>
        </w:rPr>
        <w:t>Proceso de colocación:</w:t>
      </w:r>
      <w:r w:rsidRPr="00D436CD">
        <w:rPr>
          <w:rFonts w:asciiTheme="minorHAnsi" w:hAnsiTheme="minorHAnsi" w:cstheme="minorHAnsi"/>
          <w:sz w:val="24"/>
          <w:szCs w:val="24"/>
        </w:rPr>
        <w:t xml:space="preserve"> Se define como el proceso que garantiza la correcta y oportuna atención en la colocación de la póliza. En consecuencia, indicar el número de días hábiles en los que el corredor hará la revisión de cada una de las pólizas matrices, pólizas individuales y el clausulado completo, contados a partir de la entrega de éstos por parte de la aseguradora. </w:t>
      </w:r>
    </w:p>
    <w:p w14:paraId="2846384C"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p>
    <w:p w14:paraId="28EA8EA2"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r w:rsidRPr="00D436CD">
        <w:rPr>
          <w:rFonts w:asciiTheme="minorHAnsi" w:hAnsiTheme="minorHAnsi" w:cstheme="minorHAnsi"/>
          <w:sz w:val="24"/>
          <w:szCs w:val="24"/>
        </w:rPr>
        <w:t xml:space="preserve">3.1.12.3. </w:t>
      </w:r>
      <w:r w:rsidRPr="00D436CD">
        <w:rPr>
          <w:rFonts w:asciiTheme="minorHAnsi" w:hAnsiTheme="minorHAnsi" w:cstheme="minorHAnsi"/>
          <w:sz w:val="24"/>
          <w:szCs w:val="24"/>
          <w:u w:val="single"/>
        </w:rPr>
        <w:t>Proceso de novedades:</w:t>
      </w:r>
      <w:r w:rsidRPr="00D436CD">
        <w:rPr>
          <w:rFonts w:asciiTheme="minorHAnsi" w:hAnsiTheme="minorHAnsi" w:cstheme="minorHAnsi"/>
          <w:sz w:val="24"/>
          <w:szCs w:val="24"/>
        </w:rPr>
        <w:t xml:space="preserve"> Se define como la actividad que garantiza la oportuna inclusión y exclusión de asegurados y la gestión ante la aseguradora. En consecuencia, indicar el número de d</w:t>
      </w:r>
      <w:proofErr w:type="spellStart"/>
      <w:r w:rsidRPr="00D436CD">
        <w:rPr>
          <w:rFonts w:asciiTheme="minorHAnsi" w:hAnsiTheme="minorHAnsi" w:cstheme="minorHAnsi"/>
          <w:sz w:val="24"/>
          <w:szCs w:val="24"/>
          <w:lang w:val="es-CO"/>
        </w:rPr>
        <w:t>ías</w:t>
      </w:r>
      <w:proofErr w:type="spellEnd"/>
      <w:r w:rsidRPr="00D436CD">
        <w:rPr>
          <w:rFonts w:asciiTheme="minorHAnsi" w:hAnsiTheme="minorHAnsi" w:cstheme="minorHAnsi"/>
          <w:sz w:val="24"/>
          <w:szCs w:val="24"/>
          <w:lang w:val="es-CO"/>
        </w:rPr>
        <w:t xml:space="preserve"> hábiles, contados a partir de que el corredor recibe la solicitud de Bancóldex y hasta que suceda una de las siguientes: i) Solicitar ajuste a Bancóldex o </w:t>
      </w:r>
      <w:proofErr w:type="spellStart"/>
      <w:r w:rsidRPr="00D436CD">
        <w:rPr>
          <w:rFonts w:asciiTheme="minorHAnsi" w:hAnsiTheme="minorHAnsi" w:cstheme="minorHAnsi"/>
          <w:sz w:val="24"/>
          <w:szCs w:val="24"/>
          <w:lang w:val="es-CO"/>
        </w:rPr>
        <w:t>ii</w:t>
      </w:r>
      <w:proofErr w:type="spellEnd"/>
      <w:r w:rsidRPr="00D436CD">
        <w:rPr>
          <w:rFonts w:asciiTheme="minorHAnsi" w:hAnsiTheme="minorHAnsi" w:cstheme="minorHAnsi"/>
          <w:sz w:val="24"/>
          <w:szCs w:val="24"/>
          <w:lang w:val="es-CO"/>
        </w:rPr>
        <w:t>) Entregar la solicitud a la aseguradora.</w:t>
      </w:r>
    </w:p>
    <w:p w14:paraId="496E9A38"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lang w:val="es-CO"/>
        </w:rPr>
      </w:pPr>
    </w:p>
    <w:p w14:paraId="331F271E"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r w:rsidRPr="00D436CD">
        <w:rPr>
          <w:rFonts w:asciiTheme="minorHAnsi" w:hAnsiTheme="minorHAnsi" w:cstheme="minorHAnsi"/>
          <w:sz w:val="24"/>
          <w:szCs w:val="24"/>
          <w:lang w:val="es-CO"/>
        </w:rPr>
        <w:t xml:space="preserve">3.1.12.4. </w:t>
      </w:r>
      <w:r w:rsidRPr="00D436CD">
        <w:rPr>
          <w:rFonts w:asciiTheme="minorHAnsi" w:hAnsiTheme="minorHAnsi" w:cstheme="minorHAnsi"/>
          <w:sz w:val="24"/>
          <w:szCs w:val="24"/>
          <w:u w:val="single"/>
          <w:lang w:val="es-CO"/>
        </w:rPr>
        <w:t>Atención de consultas:</w:t>
      </w:r>
      <w:r w:rsidRPr="00D436CD">
        <w:rPr>
          <w:rFonts w:asciiTheme="minorHAnsi" w:hAnsiTheme="minorHAnsi" w:cstheme="minorHAnsi"/>
          <w:sz w:val="24"/>
          <w:szCs w:val="24"/>
          <w:lang w:val="es-CO"/>
        </w:rPr>
        <w:t xml:space="preserve"> Se define como el proceso de dar respuesta oportuna, clara, pertinente y suficiente a las consultas formuladas por Bancóldex o asegurados en cualquier tema relacionado con los seguros objeto de intermediación.  </w:t>
      </w:r>
      <w:r w:rsidRPr="00D436CD">
        <w:rPr>
          <w:rFonts w:asciiTheme="minorHAnsi" w:hAnsiTheme="minorHAnsi" w:cstheme="minorHAnsi"/>
          <w:sz w:val="24"/>
          <w:szCs w:val="24"/>
        </w:rPr>
        <w:t>En consecuencia, indicar el número de días hábiles en que el corredor dará respuesta, contados a partir del día de la recepción de la consulta vía correo electrónico.</w:t>
      </w:r>
    </w:p>
    <w:p w14:paraId="4D2C7C65"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lang w:val="es-CO"/>
        </w:rPr>
      </w:pPr>
    </w:p>
    <w:p w14:paraId="3EAD0802"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r w:rsidRPr="00D436CD">
        <w:rPr>
          <w:rFonts w:asciiTheme="minorHAnsi" w:hAnsiTheme="minorHAnsi" w:cstheme="minorHAnsi"/>
          <w:sz w:val="24"/>
          <w:szCs w:val="24"/>
        </w:rPr>
        <w:t xml:space="preserve">3.1.12.5. </w:t>
      </w:r>
      <w:r w:rsidRPr="00D436CD">
        <w:rPr>
          <w:rFonts w:asciiTheme="minorHAnsi" w:hAnsiTheme="minorHAnsi" w:cstheme="minorHAnsi"/>
          <w:sz w:val="24"/>
          <w:szCs w:val="24"/>
          <w:u w:val="single"/>
        </w:rPr>
        <w:t>Proceso de siniestros:</w:t>
      </w:r>
      <w:r w:rsidRPr="00D436CD">
        <w:rPr>
          <w:rFonts w:asciiTheme="minorHAnsi" w:hAnsiTheme="minorHAnsi" w:cstheme="minorHAnsi"/>
          <w:sz w:val="24"/>
          <w:szCs w:val="24"/>
        </w:rPr>
        <w:t xml:space="preserve"> Se define como la actividad que garantiza la adecuada atención de los siniestros, incluyendo asesoría en el aviso, en la prueba, en la reclamación.  En consecuencia, definir:</w:t>
      </w:r>
    </w:p>
    <w:p w14:paraId="0F18FBFD"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p>
    <w:p w14:paraId="4C87C26C" w14:textId="77777777" w:rsidR="0048777B" w:rsidRPr="00D436CD" w:rsidRDefault="0048777B" w:rsidP="00050858">
      <w:pPr>
        <w:pStyle w:val="Textoindependiente"/>
        <w:widowControl w:val="0"/>
        <w:numPr>
          <w:ilvl w:val="0"/>
          <w:numId w:val="8"/>
        </w:numPr>
        <w:overflowPunct/>
        <w:adjustRightInd/>
        <w:spacing w:line="240" w:lineRule="auto"/>
        <w:ind w:left="2694" w:hanging="426"/>
        <w:textAlignment w:val="auto"/>
        <w:rPr>
          <w:rFonts w:asciiTheme="minorHAnsi" w:hAnsiTheme="minorHAnsi" w:cstheme="minorHAnsi"/>
          <w:sz w:val="24"/>
          <w:szCs w:val="24"/>
        </w:rPr>
      </w:pPr>
      <w:r w:rsidRPr="00D436CD">
        <w:rPr>
          <w:rFonts w:asciiTheme="minorHAnsi" w:hAnsiTheme="minorHAnsi" w:cstheme="minorHAnsi"/>
          <w:sz w:val="24"/>
          <w:szCs w:val="24"/>
        </w:rPr>
        <w:t>El número de días hábiles en que el corredor entregará su concepto respecto de los amparos que pueden reclamarse, contados a partir del día que reciba la documentación necesaria por parte de Bancóldex.</w:t>
      </w:r>
    </w:p>
    <w:p w14:paraId="0F3A74D7" w14:textId="77777777" w:rsidR="0048777B" w:rsidRPr="00D436CD" w:rsidRDefault="0048777B" w:rsidP="00050858">
      <w:pPr>
        <w:pStyle w:val="Textoindependiente"/>
        <w:widowControl w:val="0"/>
        <w:numPr>
          <w:ilvl w:val="0"/>
          <w:numId w:val="8"/>
        </w:numPr>
        <w:overflowPunct/>
        <w:adjustRightInd/>
        <w:spacing w:line="240" w:lineRule="auto"/>
        <w:ind w:left="2694" w:hanging="426"/>
        <w:textAlignment w:val="auto"/>
        <w:rPr>
          <w:rFonts w:asciiTheme="minorHAnsi" w:hAnsiTheme="minorHAnsi" w:cstheme="minorHAnsi"/>
          <w:sz w:val="24"/>
          <w:szCs w:val="24"/>
        </w:rPr>
      </w:pPr>
      <w:r w:rsidRPr="00D436CD">
        <w:rPr>
          <w:rFonts w:asciiTheme="minorHAnsi" w:hAnsiTheme="minorHAnsi" w:cstheme="minorHAnsi"/>
          <w:sz w:val="24"/>
          <w:szCs w:val="24"/>
        </w:rPr>
        <w:t xml:space="preserve">Número de días hábiles en que el corredor </w:t>
      </w:r>
      <w:proofErr w:type="gramStart"/>
      <w:r w:rsidRPr="00D436CD">
        <w:rPr>
          <w:rFonts w:asciiTheme="minorHAnsi" w:hAnsiTheme="minorHAnsi" w:cstheme="minorHAnsi"/>
          <w:sz w:val="24"/>
          <w:szCs w:val="24"/>
        </w:rPr>
        <w:t>dará aviso</w:t>
      </w:r>
      <w:proofErr w:type="gramEnd"/>
      <w:r w:rsidRPr="00D436CD">
        <w:rPr>
          <w:rFonts w:asciiTheme="minorHAnsi" w:hAnsiTheme="minorHAnsi" w:cstheme="minorHAnsi"/>
          <w:sz w:val="24"/>
          <w:szCs w:val="24"/>
        </w:rPr>
        <w:t xml:space="preserve"> a la aseguradora, contados a partir de la recepción de la noticia por parte de Bancóldex.</w:t>
      </w:r>
    </w:p>
    <w:p w14:paraId="50A11A25" w14:textId="77777777" w:rsidR="0048777B" w:rsidRPr="00D436CD" w:rsidRDefault="0048777B" w:rsidP="00050858">
      <w:pPr>
        <w:pStyle w:val="Textoindependiente"/>
        <w:widowControl w:val="0"/>
        <w:numPr>
          <w:ilvl w:val="0"/>
          <w:numId w:val="8"/>
        </w:numPr>
        <w:overflowPunct/>
        <w:adjustRightInd/>
        <w:spacing w:line="240" w:lineRule="auto"/>
        <w:ind w:left="2694" w:hanging="426"/>
        <w:textAlignment w:val="auto"/>
        <w:rPr>
          <w:rFonts w:asciiTheme="minorHAnsi" w:hAnsiTheme="minorHAnsi" w:cstheme="minorHAnsi"/>
          <w:sz w:val="24"/>
          <w:szCs w:val="24"/>
        </w:rPr>
      </w:pPr>
      <w:r w:rsidRPr="00D436CD">
        <w:rPr>
          <w:rFonts w:asciiTheme="minorHAnsi" w:hAnsiTheme="minorHAnsi" w:cstheme="minorHAnsi"/>
          <w:sz w:val="24"/>
          <w:szCs w:val="24"/>
        </w:rPr>
        <w:t>Periodicidad del reporte de siniestralidad que incluya el ramo, la fecha de reclamo, valor del siniestro, estado de la reclamación.</w:t>
      </w:r>
    </w:p>
    <w:p w14:paraId="4F74E691" w14:textId="77777777" w:rsidR="0048777B" w:rsidRPr="00D436CD" w:rsidRDefault="0048777B" w:rsidP="00050858">
      <w:pPr>
        <w:pStyle w:val="Textoindependiente"/>
        <w:spacing w:line="240" w:lineRule="auto"/>
        <w:ind w:left="2694"/>
        <w:rPr>
          <w:rFonts w:asciiTheme="minorHAnsi" w:hAnsiTheme="minorHAnsi" w:cstheme="minorHAnsi"/>
          <w:sz w:val="24"/>
          <w:szCs w:val="24"/>
        </w:rPr>
      </w:pPr>
    </w:p>
    <w:p w14:paraId="52BE1C72"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r w:rsidRPr="00D436CD">
        <w:rPr>
          <w:rFonts w:asciiTheme="minorHAnsi" w:hAnsiTheme="minorHAnsi" w:cstheme="minorHAnsi"/>
          <w:sz w:val="24"/>
          <w:szCs w:val="24"/>
        </w:rPr>
        <w:t xml:space="preserve">3.1.12.6. </w:t>
      </w:r>
      <w:r w:rsidRPr="00D436CD">
        <w:rPr>
          <w:rFonts w:asciiTheme="minorHAnsi" w:hAnsiTheme="minorHAnsi" w:cstheme="minorHAnsi"/>
          <w:sz w:val="24"/>
          <w:szCs w:val="24"/>
          <w:u w:val="single"/>
        </w:rPr>
        <w:t xml:space="preserve">Proceso de evaluación de gestión: </w:t>
      </w:r>
      <w:r w:rsidRPr="00D436CD">
        <w:rPr>
          <w:rFonts w:asciiTheme="minorHAnsi" w:hAnsiTheme="minorHAnsi" w:cstheme="minorHAnsi"/>
          <w:sz w:val="24"/>
          <w:szCs w:val="24"/>
        </w:rPr>
        <w:t xml:space="preserve">Se define como la actividad del corredor mediante la cual evalúa la gestión, calidad, y oportunidad </w:t>
      </w:r>
      <w:r w:rsidRPr="00D436CD">
        <w:rPr>
          <w:rFonts w:asciiTheme="minorHAnsi" w:hAnsiTheme="minorHAnsi" w:cstheme="minorHAnsi"/>
          <w:sz w:val="24"/>
          <w:szCs w:val="24"/>
        </w:rPr>
        <w:lastRenderedPageBreak/>
        <w:t>del servicio prestado por el corredor mismo y por la aseguradora.  En consecuencia, definir:</w:t>
      </w:r>
    </w:p>
    <w:p w14:paraId="62561E19"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p>
    <w:p w14:paraId="1CCD9960" w14:textId="77777777" w:rsidR="0048777B" w:rsidRPr="00D436CD" w:rsidRDefault="0048777B" w:rsidP="00050858">
      <w:pPr>
        <w:pStyle w:val="Textoindependiente"/>
        <w:widowControl w:val="0"/>
        <w:numPr>
          <w:ilvl w:val="0"/>
          <w:numId w:val="9"/>
        </w:numPr>
        <w:overflowPunct/>
        <w:adjustRightInd/>
        <w:spacing w:line="240" w:lineRule="auto"/>
        <w:ind w:left="2694" w:hanging="567"/>
        <w:textAlignment w:val="auto"/>
        <w:rPr>
          <w:rFonts w:asciiTheme="minorHAnsi" w:hAnsiTheme="minorHAnsi" w:cstheme="minorHAnsi"/>
          <w:sz w:val="24"/>
          <w:szCs w:val="24"/>
        </w:rPr>
      </w:pPr>
      <w:r w:rsidRPr="00D436CD">
        <w:rPr>
          <w:rFonts w:asciiTheme="minorHAnsi" w:hAnsiTheme="minorHAnsi" w:cstheme="minorHAnsi"/>
          <w:sz w:val="24"/>
          <w:szCs w:val="24"/>
        </w:rPr>
        <w:t>Periodicidad de entrega del informe de la evaluación y plazo para la entrega.</w:t>
      </w:r>
    </w:p>
    <w:p w14:paraId="1681A7C2" w14:textId="77777777" w:rsidR="0048777B" w:rsidRPr="00D436CD" w:rsidRDefault="0048777B" w:rsidP="00050858">
      <w:pPr>
        <w:pStyle w:val="Textoindependiente"/>
        <w:widowControl w:val="0"/>
        <w:numPr>
          <w:ilvl w:val="0"/>
          <w:numId w:val="9"/>
        </w:numPr>
        <w:overflowPunct/>
        <w:adjustRightInd/>
        <w:spacing w:line="240" w:lineRule="auto"/>
        <w:ind w:left="2694" w:hanging="567"/>
        <w:textAlignment w:val="auto"/>
        <w:rPr>
          <w:rFonts w:asciiTheme="minorHAnsi" w:hAnsiTheme="minorHAnsi" w:cstheme="minorHAnsi"/>
          <w:sz w:val="24"/>
          <w:szCs w:val="24"/>
        </w:rPr>
      </w:pPr>
      <w:r w:rsidRPr="00D436CD">
        <w:rPr>
          <w:rFonts w:asciiTheme="minorHAnsi" w:hAnsiTheme="minorHAnsi" w:cstheme="minorHAnsi"/>
          <w:sz w:val="24"/>
          <w:szCs w:val="24"/>
        </w:rPr>
        <w:t xml:space="preserve">Número de días hábiles en que se hará la entrega a Bancóldex de un plan de mejora concertado con la aseguradora, contados a partir de la entrega del informe de la evaluación. </w:t>
      </w:r>
    </w:p>
    <w:p w14:paraId="070D7394" w14:textId="77777777" w:rsidR="0048777B" w:rsidRPr="00D436CD" w:rsidRDefault="0048777B" w:rsidP="00050858">
      <w:pPr>
        <w:pStyle w:val="Textoindependiente"/>
        <w:spacing w:line="240" w:lineRule="auto"/>
        <w:ind w:left="2694"/>
        <w:rPr>
          <w:rFonts w:asciiTheme="minorHAnsi" w:hAnsiTheme="minorHAnsi" w:cstheme="minorHAnsi"/>
          <w:sz w:val="24"/>
          <w:szCs w:val="24"/>
        </w:rPr>
      </w:pPr>
    </w:p>
    <w:p w14:paraId="2A17ADCA"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rPr>
      </w:pPr>
      <w:r w:rsidRPr="00D436CD">
        <w:rPr>
          <w:rFonts w:asciiTheme="minorHAnsi" w:hAnsiTheme="minorHAnsi" w:cstheme="minorHAnsi"/>
          <w:sz w:val="24"/>
          <w:szCs w:val="24"/>
          <w:u w:val="single"/>
        </w:rPr>
        <w:t>3.1.12.7. Notificación de renovación de pólizas deudores con aseguradoras diferentes</w:t>
      </w:r>
      <w:r w:rsidRPr="00D436CD">
        <w:rPr>
          <w:rFonts w:asciiTheme="minorHAnsi" w:hAnsiTheme="minorHAnsi" w:cstheme="minorHAnsi"/>
          <w:sz w:val="24"/>
          <w:szCs w:val="24"/>
        </w:rPr>
        <w:t>: Se define como el proceso en que el corredor revisa la póliza deudores por parte de los deudores de Bancóldex y que han contratado con otra aseguradora y da su concepto respecto a si cumple los requerimientos del Banco. En consecuencia, indicar el número de días hábiles en que el corredor dará respuesta, contados a partir del día de la recepción de la póliza por parte del deudor.</w:t>
      </w:r>
    </w:p>
    <w:p w14:paraId="6972DA9F" w14:textId="77777777" w:rsidR="0048777B" w:rsidRPr="00D436CD" w:rsidRDefault="0048777B" w:rsidP="00050858">
      <w:pPr>
        <w:pStyle w:val="Textoindependiente"/>
        <w:spacing w:line="240" w:lineRule="auto"/>
        <w:ind w:left="2127" w:hanging="709"/>
        <w:rPr>
          <w:rFonts w:asciiTheme="minorHAnsi" w:hAnsiTheme="minorHAnsi" w:cstheme="minorHAnsi"/>
          <w:sz w:val="24"/>
          <w:szCs w:val="24"/>
          <w:u w:val="single"/>
        </w:rPr>
      </w:pPr>
    </w:p>
    <w:p w14:paraId="763A0776" w14:textId="77777777" w:rsidR="0048777B" w:rsidRPr="00D436CD" w:rsidRDefault="0048777B" w:rsidP="00050858">
      <w:pPr>
        <w:pStyle w:val="Textoindependiente"/>
        <w:widowControl w:val="0"/>
        <w:numPr>
          <w:ilvl w:val="3"/>
          <w:numId w:val="10"/>
        </w:numPr>
        <w:tabs>
          <w:tab w:val="left" w:pos="993"/>
        </w:tabs>
        <w:overflowPunct/>
        <w:adjustRightInd/>
        <w:spacing w:line="240" w:lineRule="auto"/>
        <w:ind w:left="1134" w:hanging="851"/>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Hojas de vida de los principales directivos y de los funcionarios que tendrán a su cargo la administración directa de la cuenta de seguros de Bancóldex. Para cada funcionario, indicar la experiencia en el área de seguros, estudios académicos, antecedentes en responsabilidad de cuentas similares y cualquier otro dato que se considere pertinente.</w:t>
      </w:r>
    </w:p>
    <w:p w14:paraId="2B3D23D1" w14:textId="77777777" w:rsidR="0048777B" w:rsidRPr="00D436CD" w:rsidRDefault="0048777B" w:rsidP="00050858">
      <w:pPr>
        <w:pStyle w:val="Textoindependiente"/>
        <w:widowControl w:val="0"/>
        <w:numPr>
          <w:ilvl w:val="3"/>
          <w:numId w:val="10"/>
        </w:numPr>
        <w:tabs>
          <w:tab w:val="left" w:pos="993"/>
        </w:tabs>
        <w:overflowPunct/>
        <w:adjustRightInd/>
        <w:spacing w:line="240" w:lineRule="auto"/>
        <w:ind w:left="1134" w:hanging="851"/>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El Oferente deberá presentar un cronograma o plan de trabajo en el cual describa los procesos y actividades que realizará para alcanzar el objeto de la convocatoria, explicando claramente el número de días de la actividad y profesionales dedicados para desarrollar cada actividad relacionada en el cronograma.</w:t>
      </w:r>
    </w:p>
    <w:p w14:paraId="6393DCC5" w14:textId="77777777" w:rsidR="0048777B" w:rsidRPr="00D436CD" w:rsidRDefault="0048777B" w:rsidP="00050858">
      <w:pPr>
        <w:pStyle w:val="Textoindependiente"/>
        <w:widowControl w:val="0"/>
        <w:numPr>
          <w:ilvl w:val="3"/>
          <w:numId w:val="10"/>
        </w:numPr>
        <w:tabs>
          <w:tab w:val="left" w:pos="993"/>
        </w:tabs>
        <w:overflowPunct/>
        <w:adjustRightInd/>
        <w:spacing w:line="240" w:lineRule="auto"/>
        <w:ind w:left="1134" w:hanging="851"/>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Diligenciar y remitir los siguientes anexos: </w:t>
      </w:r>
    </w:p>
    <w:p w14:paraId="3A895539" w14:textId="71C9D676" w:rsidR="0048777B" w:rsidRPr="00D436CD" w:rsidRDefault="0048777B" w:rsidP="00050858">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Anexo 1</w:t>
      </w:r>
      <w:r w:rsidRPr="00D436CD">
        <w:rPr>
          <w:rFonts w:asciiTheme="minorHAnsi" w:hAnsiTheme="minorHAnsi" w:cstheme="minorHAnsi"/>
          <w:sz w:val="24"/>
          <w:szCs w:val="24"/>
          <w:lang w:val="es-CO"/>
        </w:rPr>
        <w:t xml:space="preserve"> “</w:t>
      </w:r>
      <w:r w:rsidR="0031331D" w:rsidRPr="00D436CD">
        <w:rPr>
          <w:rFonts w:asciiTheme="minorHAnsi" w:hAnsiTheme="minorHAnsi" w:cstheme="minorHAnsi"/>
          <w:sz w:val="24"/>
          <w:szCs w:val="24"/>
        </w:rPr>
        <w:t>Carta sobre el conocimiento, aceptación y cumplimiento de los valores institucionales y código de ética</w:t>
      </w:r>
      <w:r w:rsidRPr="00D436CD">
        <w:rPr>
          <w:rFonts w:asciiTheme="minorHAnsi" w:hAnsiTheme="minorHAnsi" w:cstheme="minorHAnsi"/>
          <w:sz w:val="24"/>
          <w:szCs w:val="24"/>
          <w:lang w:val="es-CO"/>
        </w:rPr>
        <w:t>”.</w:t>
      </w:r>
    </w:p>
    <w:p w14:paraId="41973583" w14:textId="77777777" w:rsidR="0048777B" w:rsidRPr="00D436CD" w:rsidRDefault="0048777B" w:rsidP="00050858">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pt-PT"/>
        </w:rPr>
      </w:pPr>
      <w:r w:rsidRPr="00D436CD">
        <w:rPr>
          <w:rFonts w:asciiTheme="minorHAnsi" w:hAnsiTheme="minorHAnsi" w:cstheme="minorHAnsi"/>
          <w:b/>
          <w:bCs/>
          <w:sz w:val="24"/>
          <w:szCs w:val="24"/>
          <w:lang w:val="pt-PT"/>
        </w:rPr>
        <w:t>Anexo 2</w:t>
      </w:r>
      <w:r w:rsidRPr="00D436CD">
        <w:rPr>
          <w:rFonts w:asciiTheme="minorHAnsi" w:hAnsiTheme="minorHAnsi" w:cstheme="minorHAnsi"/>
          <w:sz w:val="24"/>
          <w:szCs w:val="24"/>
          <w:lang w:val="pt-PT"/>
        </w:rPr>
        <w:t xml:space="preserve"> “Políticas Corporativas de Bancóldex”.</w:t>
      </w:r>
    </w:p>
    <w:p w14:paraId="60ECB935" w14:textId="77777777" w:rsidR="0048777B" w:rsidRPr="00D436CD" w:rsidRDefault="0048777B" w:rsidP="00050858">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Anexo 3</w:t>
      </w:r>
      <w:r w:rsidRPr="00D436CD">
        <w:rPr>
          <w:rFonts w:asciiTheme="minorHAnsi" w:hAnsiTheme="minorHAnsi" w:cstheme="minorHAnsi"/>
          <w:sz w:val="24"/>
          <w:szCs w:val="24"/>
          <w:lang w:val="es-CO"/>
        </w:rPr>
        <w:t xml:space="preserve"> “Formato de vinculación de clientes”. Y adjuntar los anexos que solicita el formato.</w:t>
      </w:r>
    </w:p>
    <w:p w14:paraId="7489FF31" w14:textId="77777777" w:rsidR="0048777B" w:rsidRPr="00D436CD" w:rsidRDefault="0048777B" w:rsidP="00050858">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Anexo 4</w:t>
      </w:r>
      <w:r w:rsidRPr="00D436CD">
        <w:rPr>
          <w:rFonts w:asciiTheme="minorHAnsi" w:hAnsiTheme="minorHAnsi" w:cstheme="minorHAnsi"/>
          <w:sz w:val="24"/>
          <w:szCs w:val="24"/>
          <w:lang w:val="es-CO"/>
        </w:rPr>
        <w:t xml:space="preserve"> “Confidencialidad y tratamiento de datos personales”.</w:t>
      </w:r>
    </w:p>
    <w:p w14:paraId="7FD87B96" w14:textId="7FA886EB" w:rsidR="00BD61D6" w:rsidRPr="00D436CD" w:rsidRDefault="00BD61D6" w:rsidP="00050858">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 xml:space="preserve">Anexo 5 </w:t>
      </w:r>
      <w:r w:rsidRPr="00D436CD">
        <w:rPr>
          <w:rFonts w:asciiTheme="minorHAnsi" w:hAnsiTheme="minorHAnsi" w:cstheme="minorHAnsi"/>
          <w:sz w:val="24"/>
          <w:szCs w:val="24"/>
          <w:lang w:val="es-CO"/>
        </w:rPr>
        <w:t>“Formato de hoja de vida”.</w:t>
      </w:r>
    </w:p>
    <w:p w14:paraId="421620E9" w14:textId="703A1E5B" w:rsidR="00BD61D6" w:rsidRPr="00D436CD" w:rsidRDefault="00BD61D6" w:rsidP="00050858">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 xml:space="preserve">Anexo 6 </w:t>
      </w:r>
      <w:r w:rsidRPr="00D436CD">
        <w:rPr>
          <w:rFonts w:asciiTheme="minorHAnsi" w:hAnsiTheme="minorHAnsi" w:cstheme="minorHAnsi"/>
          <w:sz w:val="24"/>
          <w:szCs w:val="24"/>
          <w:lang w:val="es-CO"/>
        </w:rPr>
        <w:t>“Matriz de capacidad financiera”.</w:t>
      </w:r>
    </w:p>
    <w:p w14:paraId="4ED0B931" w14:textId="77777777" w:rsidR="002926A1" w:rsidRPr="00D436CD" w:rsidRDefault="00BD61D6" w:rsidP="002926A1">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 xml:space="preserve">Anexo 7 </w:t>
      </w:r>
      <w:r w:rsidRPr="00D436CD">
        <w:rPr>
          <w:rFonts w:asciiTheme="minorHAnsi" w:hAnsiTheme="minorHAnsi" w:cstheme="minorHAnsi"/>
          <w:sz w:val="24"/>
          <w:szCs w:val="24"/>
          <w:lang w:val="es-CO"/>
        </w:rPr>
        <w:t xml:space="preserve">“Certificado de </w:t>
      </w:r>
      <w:r w:rsidR="002926A1" w:rsidRPr="00D436CD">
        <w:rPr>
          <w:rFonts w:asciiTheme="minorHAnsi" w:hAnsiTheme="minorHAnsi" w:cstheme="minorHAnsi"/>
          <w:sz w:val="24"/>
          <w:szCs w:val="24"/>
          <w:lang w:val="es-CO"/>
        </w:rPr>
        <w:t>experiencia</w:t>
      </w:r>
      <w:r w:rsidRPr="00D436CD">
        <w:rPr>
          <w:rFonts w:asciiTheme="minorHAnsi" w:hAnsiTheme="minorHAnsi" w:cstheme="minorHAnsi"/>
          <w:sz w:val="24"/>
          <w:szCs w:val="24"/>
          <w:lang w:val="es-CO"/>
        </w:rPr>
        <w:t>”.</w:t>
      </w:r>
    </w:p>
    <w:p w14:paraId="30723B23" w14:textId="77777777" w:rsidR="002926A1" w:rsidRPr="00D436CD" w:rsidRDefault="002926A1" w:rsidP="002926A1">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 xml:space="preserve">Anexo </w:t>
      </w:r>
      <w:r w:rsidRPr="00D436CD">
        <w:rPr>
          <w:rFonts w:asciiTheme="minorHAnsi" w:hAnsiTheme="minorHAnsi" w:cstheme="minorHAnsi"/>
          <w:b/>
          <w:bCs/>
          <w:sz w:val="24"/>
          <w:szCs w:val="24"/>
          <w:lang w:val="es-CO"/>
        </w:rPr>
        <w:t>8</w:t>
      </w:r>
      <w:r w:rsidRPr="00D436CD">
        <w:rPr>
          <w:rFonts w:asciiTheme="minorHAnsi" w:hAnsiTheme="minorHAnsi" w:cstheme="minorHAnsi"/>
          <w:b/>
          <w:bCs/>
          <w:sz w:val="24"/>
          <w:szCs w:val="24"/>
          <w:lang w:val="es-CO"/>
        </w:rPr>
        <w:t xml:space="preserve"> </w:t>
      </w:r>
      <w:r w:rsidRPr="00D436CD">
        <w:rPr>
          <w:rFonts w:asciiTheme="minorHAnsi" w:hAnsiTheme="minorHAnsi" w:cstheme="minorHAnsi"/>
          <w:sz w:val="24"/>
          <w:szCs w:val="24"/>
          <w:lang w:val="es-CO"/>
        </w:rPr>
        <w:t xml:space="preserve">“Certificado de </w:t>
      </w:r>
      <w:r w:rsidRPr="00D436CD">
        <w:rPr>
          <w:rFonts w:asciiTheme="minorHAnsi" w:hAnsiTheme="minorHAnsi" w:cstheme="minorHAnsi"/>
          <w:sz w:val="24"/>
          <w:szCs w:val="24"/>
          <w:lang w:val="es-CO"/>
        </w:rPr>
        <w:t>ingresos</w:t>
      </w:r>
      <w:r w:rsidRPr="00D436CD">
        <w:rPr>
          <w:rFonts w:asciiTheme="minorHAnsi" w:hAnsiTheme="minorHAnsi" w:cstheme="minorHAnsi"/>
          <w:sz w:val="24"/>
          <w:szCs w:val="24"/>
          <w:lang w:val="es-CO"/>
        </w:rPr>
        <w:t>”.</w:t>
      </w:r>
    </w:p>
    <w:p w14:paraId="70AF5D20" w14:textId="64E8BEF4" w:rsidR="002926A1" w:rsidRPr="00D436CD" w:rsidRDefault="002926A1" w:rsidP="002926A1">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 xml:space="preserve">Anexo </w:t>
      </w:r>
      <w:r w:rsidRPr="00D436CD">
        <w:rPr>
          <w:rFonts w:asciiTheme="minorHAnsi" w:hAnsiTheme="minorHAnsi" w:cstheme="minorHAnsi"/>
          <w:b/>
          <w:bCs/>
          <w:sz w:val="24"/>
          <w:szCs w:val="24"/>
          <w:lang w:val="es-CO"/>
        </w:rPr>
        <w:t>9</w:t>
      </w:r>
      <w:r w:rsidRPr="00D436CD">
        <w:rPr>
          <w:rFonts w:asciiTheme="minorHAnsi" w:hAnsiTheme="minorHAnsi" w:cstheme="minorHAnsi"/>
          <w:b/>
          <w:bCs/>
          <w:sz w:val="24"/>
          <w:szCs w:val="24"/>
          <w:lang w:val="es-CO"/>
        </w:rPr>
        <w:t xml:space="preserve"> </w:t>
      </w:r>
      <w:r w:rsidRPr="00D436CD">
        <w:rPr>
          <w:rFonts w:asciiTheme="minorHAnsi" w:hAnsiTheme="minorHAnsi" w:cstheme="minorHAnsi"/>
          <w:sz w:val="24"/>
          <w:szCs w:val="24"/>
          <w:lang w:val="es-CO"/>
        </w:rPr>
        <w:t xml:space="preserve">“Certificado de </w:t>
      </w:r>
      <w:r w:rsidRPr="00D436CD">
        <w:rPr>
          <w:rFonts w:asciiTheme="minorHAnsi" w:hAnsiTheme="minorHAnsi" w:cstheme="minorHAnsi"/>
          <w:sz w:val="24"/>
          <w:szCs w:val="24"/>
          <w:lang w:val="es-CO"/>
        </w:rPr>
        <w:t>reclamaciones</w:t>
      </w:r>
      <w:r w:rsidRPr="00D436CD">
        <w:rPr>
          <w:rFonts w:asciiTheme="minorHAnsi" w:hAnsiTheme="minorHAnsi" w:cstheme="minorHAnsi"/>
          <w:sz w:val="24"/>
          <w:szCs w:val="24"/>
          <w:lang w:val="es-CO"/>
        </w:rPr>
        <w:t>”.</w:t>
      </w:r>
    </w:p>
    <w:p w14:paraId="12D796E7" w14:textId="15096745" w:rsidR="00CE5279" w:rsidRPr="00D436CD" w:rsidRDefault="00CE5279" w:rsidP="002926A1">
      <w:pPr>
        <w:pStyle w:val="Textoindependiente"/>
        <w:widowControl w:val="0"/>
        <w:numPr>
          <w:ilvl w:val="0"/>
          <w:numId w:val="6"/>
        </w:numPr>
        <w:overflowPunct/>
        <w:adjustRightInd/>
        <w:spacing w:line="240" w:lineRule="auto"/>
        <w:ind w:left="1560"/>
        <w:textAlignment w:val="auto"/>
        <w:rPr>
          <w:rFonts w:asciiTheme="minorHAnsi" w:hAnsiTheme="minorHAnsi" w:cstheme="minorHAnsi"/>
          <w:sz w:val="24"/>
          <w:szCs w:val="24"/>
          <w:lang w:val="es-CO"/>
        </w:rPr>
      </w:pPr>
      <w:r w:rsidRPr="00D436CD">
        <w:rPr>
          <w:rFonts w:asciiTheme="minorHAnsi" w:hAnsiTheme="minorHAnsi" w:cstheme="minorHAnsi"/>
          <w:b/>
          <w:bCs/>
          <w:sz w:val="24"/>
          <w:szCs w:val="24"/>
          <w:lang w:val="es-CO"/>
        </w:rPr>
        <w:t xml:space="preserve">Anexo </w:t>
      </w:r>
      <w:r w:rsidRPr="00D436CD">
        <w:rPr>
          <w:rFonts w:asciiTheme="minorHAnsi" w:hAnsiTheme="minorHAnsi" w:cstheme="minorHAnsi"/>
          <w:b/>
          <w:bCs/>
          <w:sz w:val="24"/>
          <w:szCs w:val="24"/>
          <w:lang w:val="es-CO"/>
        </w:rPr>
        <w:t xml:space="preserve">11 </w:t>
      </w:r>
      <w:r w:rsidRPr="00D436CD">
        <w:rPr>
          <w:rFonts w:asciiTheme="minorHAnsi" w:hAnsiTheme="minorHAnsi" w:cstheme="minorHAnsi"/>
          <w:sz w:val="24"/>
          <w:szCs w:val="24"/>
          <w:lang w:val="es-CO"/>
        </w:rPr>
        <w:t>“</w:t>
      </w:r>
      <w:r w:rsidRPr="00D436CD">
        <w:rPr>
          <w:rFonts w:asciiTheme="minorHAnsi" w:hAnsiTheme="minorHAnsi" w:cstheme="minorHAnsi"/>
          <w:sz w:val="24"/>
          <w:szCs w:val="24"/>
        </w:rPr>
        <w:t>Políticas de seguridad de la información y ciberseguridad</w:t>
      </w:r>
      <w:r w:rsidR="00CC404A" w:rsidRPr="00D436CD">
        <w:rPr>
          <w:rFonts w:asciiTheme="minorHAnsi" w:hAnsiTheme="minorHAnsi" w:cstheme="minorHAnsi"/>
          <w:sz w:val="24"/>
          <w:szCs w:val="24"/>
        </w:rPr>
        <w:t>”.</w:t>
      </w:r>
    </w:p>
    <w:p w14:paraId="792BF973" w14:textId="77777777" w:rsidR="0048777B" w:rsidRPr="00D436CD" w:rsidRDefault="0048777B" w:rsidP="008A0EB0">
      <w:pPr>
        <w:pStyle w:val="Ttulo1"/>
        <w:keepNext w:val="0"/>
        <w:keepLines w:val="0"/>
        <w:widowControl w:val="0"/>
        <w:numPr>
          <w:ilvl w:val="0"/>
          <w:numId w:val="2"/>
        </w:numPr>
        <w:autoSpaceDE w:val="0"/>
        <w:autoSpaceDN w:val="0"/>
        <w:spacing w:before="0"/>
        <w:ind w:left="567"/>
        <w:rPr>
          <w:rFonts w:asciiTheme="minorHAnsi" w:hAnsiTheme="minorHAnsi" w:cstheme="minorHAnsi"/>
          <w:b/>
          <w:bCs/>
          <w:color w:val="auto"/>
          <w:sz w:val="24"/>
          <w:szCs w:val="24"/>
          <w:u w:val="single"/>
        </w:rPr>
      </w:pPr>
      <w:bookmarkStart w:id="46" w:name="_Toc77590838"/>
      <w:r w:rsidRPr="00D436CD">
        <w:rPr>
          <w:rFonts w:asciiTheme="minorHAnsi" w:hAnsiTheme="minorHAnsi" w:cstheme="minorHAnsi"/>
          <w:b/>
          <w:bCs/>
          <w:color w:val="auto"/>
          <w:sz w:val="24"/>
          <w:szCs w:val="24"/>
          <w:u w:val="single"/>
        </w:rPr>
        <w:lastRenderedPageBreak/>
        <w:t>EVALUACIÓN Y ADJUDICACIÓN</w:t>
      </w:r>
      <w:bookmarkEnd w:id="46"/>
    </w:p>
    <w:p w14:paraId="270DA584" w14:textId="77777777" w:rsidR="0048777B" w:rsidRPr="00D436CD" w:rsidRDefault="0048777B" w:rsidP="00050858">
      <w:pPr>
        <w:pStyle w:val="Textoindependiente"/>
        <w:spacing w:line="240" w:lineRule="auto"/>
        <w:ind w:left="426"/>
        <w:rPr>
          <w:rFonts w:asciiTheme="minorHAnsi" w:hAnsiTheme="minorHAnsi" w:cstheme="minorHAnsi"/>
          <w:b/>
          <w:sz w:val="24"/>
          <w:szCs w:val="24"/>
        </w:rPr>
      </w:pPr>
    </w:p>
    <w:p w14:paraId="519392CB" w14:textId="4B10E4FB" w:rsidR="0048777B" w:rsidRPr="00D436CD" w:rsidRDefault="0048777B" w:rsidP="00050858">
      <w:pPr>
        <w:pStyle w:val="Default"/>
        <w:ind w:left="567"/>
        <w:jc w:val="both"/>
        <w:rPr>
          <w:rFonts w:asciiTheme="minorHAnsi" w:eastAsia="Calibri" w:hAnsiTheme="minorHAnsi" w:cstheme="minorHAnsi"/>
          <w:color w:val="auto"/>
          <w:lang w:eastAsia="en-US"/>
        </w:rPr>
      </w:pPr>
      <w:r w:rsidRPr="00D436CD">
        <w:rPr>
          <w:rFonts w:asciiTheme="minorHAnsi" w:eastAsia="Calibri" w:hAnsiTheme="minorHAnsi" w:cstheme="minorHAnsi"/>
          <w:color w:val="auto"/>
          <w:lang w:eastAsia="en-US"/>
        </w:rPr>
        <w:t xml:space="preserve">Las Ofertas que se presenten de conformidad con lo establecido en los presentes términos de referencia, serán evaluadas en aspectos </w:t>
      </w:r>
      <w:r w:rsidR="004E7DBE" w:rsidRPr="00D436CD">
        <w:rPr>
          <w:rFonts w:asciiTheme="minorHAnsi" w:eastAsia="Calibri" w:hAnsiTheme="minorHAnsi" w:cstheme="minorHAnsi"/>
          <w:color w:val="auto"/>
          <w:lang w:eastAsia="en-US"/>
        </w:rPr>
        <w:t>capacidad jurídica, financiera y administrativa, así como el cumplimiento de criterios de servicios y experiencia</w:t>
      </w:r>
      <w:r w:rsidRPr="00D436CD">
        <w:rPr>
          <w:rFonts w:asciiTheme="minorHAnsi" w:eastAsia="Calibri" w:hAnsiTheme="minorHAnsi" w:cstheme="minorHAnsi"/>
          <w:color w:val="auto"/>
          <w:lang w:eastAsia="en-US"/>
        </w:rPr>
        <w:t>, otorgando máximo 500 puntos.</w:t>
      </w:r>
    </w:p>
    <w:p w14:paraId="2573476B" w14:textId="77777777" w:rsidR="0048777B" w:rsidRPr="00D436CD" w:rsidRDefault="0048777B" w:rsidP="00050858">
      <w:pPr>
        <w:pStyle w:val="Default"/>
        <w:ind w:left="567"/>
        <w:jc w:val="both"/>
        <w:rPr>
          <w:rFonts w:asciiTheme="minorHAnsi" w:eastAsia="Calibri" w:hAnsiTheme="minorHAnsi" w:cstheme="minorHAnsi"/>
          <w:color w:val="auto"/>
          <w:lang w:eastAsia="en-US"/>
        </w:rPr>
      </w:pPr>
    </w:p>
    <w:p w14:paraId="5287AD42" w14:textId="77777777" w:rsidR="0048777B" w:rsidRPr="00D436CD" w:rsidRDefault="0048777B" w:rsidP="00050858">
      <w:pPr>
        <w:pStyle w:val="Default"/>
        <w:ind w:left="567"/>
        <w:jc w:val="both"/>
        <w:rPr>
          <w:rFonts w:asciiTheme="minorHAnsi" w:eastAsia="Calibri" w:hAnsiTheme="minorHAnsi" w:cstheme="minorHAnsi"/>
          <w:color w:val="auto"/>
          <w:lang w:eastAsia="en-US"/>
        </w:rPr>
      </w:pPr>
      <w:r w:rsidRPr="00D436CD">
        <w:rPr>
          <w:rFonts w:asciiTheme="minorHAnsi" w:eastAsia="Calibri" w:hAnsiTheme="minorHAnsi" w:cstheme="minorHAnsi"/>
          <w:color w:val="auto"/>
          <w:lang w:eastAsia="en-US"/>
        </w:rPr>
        <w:t>Los factores que servirán de base para la evaluación de la Oferta son los que a continuación se especifican y, por lo tanto, los Oferentes deben suministrar la información pertinente y suficiente que permita a Bancóldex llevar a cabo la adecuada calificación.</w:t>
      </w:r>
    </w:p>
    <w:p w14:paraId="3A0EB191" w14:textId="77777777" w:rsidR="0048777B" w:rsidRPr="00D436CD" w:rsidRDefault="0048777B" w:rsidP="00050858">
      <w:pPr>
        <w:pStyle w:val="Default"/>
        <w:ind w:left="567"/>
        <w:jc w:val="both"/>
        <w:rPr>
          <w:rFonts w:asciiTheme="minorHAnsi" w:eastAsia="Calibri" w:hAnsiTheme="minorHAnsi" w:cstheme="minorHAnsi"/>
          <w:color w:val="auto"/>
          <w:lang w:eastAsia="en-US"/>
        </w:rPr>
      </w:pPr>
    </w:p>
    <w:p w14:paraId="13C1EEF1" w14:textId="72563EED" w:rsidR="0048777B" w:rsidRPr="00D436CD" w:rsidRDefault="0048777B" w:rsidP="00050858">
      <w:pPr>
        <w:pStyle w:val="Default"/>
        <w:ind w:left="567"/>
        <w:jc w:val="both"/>
        <w:rPr>
          <w:rFonts w:asciiTheme="minorHAnsi" w:hAnsiTheme="minorHAnsi" w:cstheme="minorHAnsi"/>
          <w:lang w:val="es-ES"/>
        </w:rPr>
      </w:pPr>
      <w:proofErr w:type="gramStart"/>
      <w:r w:rsidRPr="00D436CD">
        <w:rPr>
          <w:rFonts w:asciiTheme="minorHAnsi" w:eastAsia="Calibri" w:hAnsiTheme="minorHAnsi" w:cstheme="minorHAnsi"/>
          <w:color w:val="auto"/>
          <w:lang w:eastAsia="en-US"/>
        </w:rPr>
        <w:t xml:space="preserve">Factores </w:t>
      </w:r>
      <w:r w:rsidR="00754479" w:rsidRPr="00D436CD">
        <w:rPr>
          <w:rFonts w:asciiTheme="minorHAnsi" w:eastAsia="Calibri" w:hAnsiTheme="minorHAnsi" w:cstheme="minorHAnsi"/>
          <w:color w:val="auto"/>
          <w:lang w:eastAsia="en-US"/>
        </w:rPr>
        <w:t>a</w:t>
      </w:r>
      <w:r w:rsidRPr="00D436CD">
        <w:rPr>
          <w:rFonts w:asciiTheme="minorHAnsi" w:eastAsia="Calibri" w:hAnsiTheme="minorHAnsi" w:cstheme="minorHAnsi"/>
          <w:color w:val="auto"/>
          <w:lang w:eastAsia="en-US"/>
        </w:rPr>
        <w:t xml:space="preserve"> evaluar</w:t>
      </w:r>
      <w:proofErr w:type="gramEnd"/>
      <w:r w:rsidRPr="00D436CD">
        <w:rPr>
          <w:rFonts w:asciiTheme="minorHAnsi" w:eastAsia="Calibri" w:hAnsiTheme="minorHAnsi" w:cstheme="minorHAnsi"/>
          <w:color w:val="auto"/>
          <w:lang w:eastAsia="en-US"/>
        </w:rPr>
        <w:t>:</w:t>
      </w:r>
    </w:p>
    <w:tbl>
      <w:tblPr>
        <w:tblStyle w:val="TableNormal"/>
        <w:tblpPr w:leftFromText="141" w:rightFromText="141" w:vertAnchor="text" w:horzAnchor="page" w:tblpX="2103" w:tblpY="121"/>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1418"/>
        <w:gridCol w:w="1559"/>
      </w:tblGrid>
      <w:tr w:rsidR="00984874" w:rsidRPr="00D436CD" w14:paraId="479D2D4E" w14:textId="77777777" w:rsidTr="00754479">
        <w:trPr>
          <w:trHeight w:val="294"/>
        </w:trPr>
        <w:tc>
          <w:tcPr>
            <w:tcW w:w="8642" w:type="dxa"/>
            <w:gridSpan w:val="3"/>
          </w:tcPr>
          <w:p w14:paraId="5CF53FCB" w14:textId="77777777" w:rsidR="00984874" w:rsidRPr="00D436CD" w:rsidRDefault="00984874" w:rsidP="00050858">
            <w:pPr>
              <w:ind w:left="426" w:right="242"/>
              <w:jc w:val="center"/>
              <w:rPr>
                <w:rFonts w:cstheme="minorHAnsi"/>
                <w:b/>
                <w:sz w:val="22"/>
                <w:szCs w:val="22"/>
              </w:rPr>
            </w:pPr>
            <w:r w:rsidRPr="00D436CD">
              <w:rPr>
                <w:rFonts w:cstheme="minorHAnsi"/>
                <w:b/>
                <w:sz w:val="22"/>
                <w:szCs w:val="22"/>
              </w:rPr>
              <w:t xml:space="preserve">CRITERIOS DE EVALUACIÓN </w:t>
            </w:r>
          </w:p>
        </w:tc>
      </w:tr>
      <w:tr w:rsidR="00984874" w:rsidRPr="00D436CD" w14:paraId="10CA06DA" w14:textId="77777777" w:rsidTr="00754479">
        <w:trPr>
          <w:trHeight w:val="294"/>
        </w:trPr>
        <w:tc>
          <w:tcPr>
            <w:tcW w:w="7083" w:type="dxa"/>
            <w:gridSpan w:val="2"/>
          </w:tcPr>
          <w:p w14:paraId="73DFEC03" w14:textId="77777777" w:rsidR="00984874" w:rsidRPr="00D436CD" w:rsidRDefault="00984874" w:rsidP="00050858">
            <w:pPr>
              <w:ind w:left="426" w:right="242"/>
              <w:jc w:val="center"/>
              <w:rPr>
                <w:rFonts w:cstheme="minorHAnsi"/>
                <w:b/>
                <w:sz w:val="22"/>
                <w:szCs w:val="22"/>
                <w:lang w:val="es-CO"/>
              </w:rPr>
            </w:pPr>
          </w:p>
          <w:p w14:paraId="706E37C2" w14:textId="77777777" w:rsidR="00984874" w:rsidRPr="00D436CD" w:rsidRDefault="00984874" w:rsidP="00050858">
            <w:pPr>
              <w:ind w:left="426" w:right="242"/>
              <w:jc w:val="center"/>
              <w:rPr>
                <w:rFonts w:cstheme="minorHAnsi"/>
                <w:b/>
                <w:sz w:val="22"/>
                <w:szCs w:val="22"/>
                <w:lang w:val="es-CO"/>
              </w:rPr>
            </w:pPr>
            <w:r w:rsidRPr="00D436CD">
              <w:rPr>
                <w:rFonts w:cstheme="minorHAnsi"/>
                <w:b/>
                <w:sz w:val="22"/>
                <w:szCs w:val="22"/>
                <w:lang w:val="es-CO"/>
              </w:rPr>
              <w:t>Capacidad jurídica, financiera y administrativa</w:t>
            </w:r>
          </w:p>
          <w:p w14:paraId="4F5DF34E" w14:textId="2A8FA151" w:rsidR="00984874" w:rsidRPr="00D436CD" w:rsidRDefault="00984874" w:rsidP="00050858">
            <w:pPr>
              <w:ind w:left="134" w:right="242"/>
              <w:jc w:val="both"/>
              <w:rPr>
                <w:rFonts w:cstheme="minorHAnsi"/>
                <w:b/>
                <w:sz w:val="22"/>
                <w:szCs w:val="22"/>
                <w:lang w:val="es-CO"/>
              </w:rPr>
            </w:pPr>
          </w:p>
        </w:tc>
        <w:tc>
          <w:tcPr>
            <w:tcW w:w="1559" w:type="dxa"/>
          </w:tcPr>
          <w:p w14:paraId="624BCB7B" w14:textId="77777777" w:rsidR="00984874" w:rsidRPr="00D436CD" w:rsidRDefault="00984874" w:rsidP="00050858">
            <w:pPr>
              <w:ind w:left="426" w:right="242"/>
              <w:jc w:val="center"/>
              <w:rPr>
                <w:rFonts w:cstheme="minorHAnsi"/>
                <w:b/>
                <w:sz w:val="22"/>
                <w:szCs w:val="22"/>
                <w:lang w:val="es-CO"/>
              </w:rPr>
            </w:pPr>
            <w:r w:rsidRPr="00D436CD">
              <w:rPr>
                <w:rFonts w:cstheme="minorHAnsi"/>
                <w:b/>
                <w:sz w:val="22"/>
                <w:szCs w:val="22"/>
                <w:lang w:val="es-CO"/>
              </w:rPr>
              <w:t xml:space="preserve">CUMPLE / NO CUMPLE </w:t>
            </w:r>
          </w:p>
        </w:tc>
      </w:tr>
      <w:tr w:rsidR="00984874" w:rsidRPr="00D436CD" w14:paraId="2663CAC7" w14:textId="77777777" w:rsidTr="00754479">
        <w:trPr>
          <w:trHeight w:val="294"/>
        </w:trPr>
        <w:tc>
          <w:tcPr>
            <w:tcW w:w="5665" w:type="dxa"/>
          </w:tcPr>
          <w:p w14:paraId="31759284" w14:textId="673985BC" w:rsidR="00984874" w:rsidRPr="00D436CD" w:rsidRDefault="00984874" w:rsidP="00050858">
            <w:pPr>
              <w:ind w:left="426"/>
              <w:jc w:val="center"/>
              <w:rPr>
                <w:rFonts w:cstheme="minorHAnsi"/>
                <w:b/>
                <w:sz w:val="22"/>
                <w:szCs w:val="22"/>
              </w:rPr>
            </w:pPr>
            <w:r w:rsidRPr="00D436CD">
              <w:rPr>
                <w:rFonts w:cstheme="minorHAnsi"/>
                <w:b/>
                <w:sz w:val="22"/>
                <w:szCs w:val="22"/>
              </w:rPr>
              <w:t>FACTOR</w:t>
            </w:r>
            <w:r w:rsidR="00401E0D" w:rsidRPr="00D436CD">
              <w:rPr>
                <w:rFonts w:cstheme="minorHAnsi"/>
                <w:b/>
                <w:sz w:val="22"/>
                <w:szCs w:val="22"/>
              </w:rPr>
              <w:t>ES</w:t>
            </w:r>
            <w:r w:rsidRPr="00D436CD">
              <w:rPr>
                <w:rFonts w:cstheme="minorHAnsi"/>
                <w:b/>
                <w:sz w:val="22"/>
                <w:szCs w:val="22"/>
              </w:rPr>
              <w:t xml:space="preserve"> TÉCNICO</w:t>
            </w:r>
            <w:r w:rsidR="00401E0D" w:rsidRPr="00D436CD">
              <w:rPr>
                <w:rFonts w:cstheme="minorHAnsi"/>
                <w:b/>
                <w:sz w:val="22"/>
                <w:szCs w:val="22"/>
              </w:rPr>
              <w:t>S</w:t>
            </w:r>
          </w:p>
        </w:tc>
        <w:tc>
          <w:tcPr>
            <w:tcW w:w="1418" w:type="dxa"/>
          </w:tcPr>
          <w:p w14:paraId="0682AA13" w14:textId="77777777" w:rsidR="00984874" w:rsidRPr="00D436CD" w:rsidRDefault="00984874" w:rsidP="00050858">
            <w:pPr>
              <w:ind w:left="426" w:right="242"/>
              <w:jc w:val="center"/>
              <w:rPr>
                <w:rFonts w:cstheme="minorHAnsi"/>
                <w:b/>
                <w:sz w:val="22"/>
                <w:szCs w:val="22"/>
              </w:rPr>
            </w:pPr>
          </w:p>
        </w:tc>
        <w:tc>
          <w:tcPr>
            <w:tcW w:w="1559" w:type="dxa"/>
          </w:tcPr>
          <w:p w14:paraId="5DC33F64" w14:textId="77777777" w:rsidR="00984874" w:rsidRPr="00D436CD" w:rsidRDefault="00984874" w:rsidP="00050858">
            <w:pPr>
              <w:ind w:left="426" w:right="242"/>
              <w:jc w:val="center"/>
              <w:rPr>
                <w:rFonts w:cstheme="minorHAnsi"/>
                <w:b/>
                <w:sz w:val="22"/>
                <w:szCs w:val="22"/>
              </w:rPr>
            </w:pPr>
            <w:r w:rsidRPr="00D436CD">
              <w:rPr>
                <w:rFonts w:cstheme="minorHAnsi"/>
                <w:b/>
                <w:sz w:val="22"/>
                <w:szCs w:val="22"/>
              </w:rPr>
              <w:t>PUNTAJE</w:t>
            </w:r>
          </w:p>
        </w:tc>
      </w:tr>
      <w:tr w:rsidR="00616212" w:rsidRPr="00D436CD" w14:paraId="26293FBC" w14:textId="77777777" w:rsidTr="006045B4">
        <w:trPr>
          <w:trHeight w:val="294"/>
        </w:trPr>
        <w:tc>
          <w:tcPr>
            <w:tcW w:w="7083" w:type="dxa"/>
            <w:gridSpan w:val="2"/>
          </w:tcPr>
          <w:p w14:paraId="528DE2F1" w14:textId="3A8BB91F" w:rsidR="00616212" w:rsidRPr="00D436CD" w:rsidRDefault="00616212" w:rsidP="00050858">
            <w:pPr>
              <w:ind w:left="146" w:right="242"/>
              <w:jc w:val="center"/>
              <w:rPr>
                <w:rFonts w:cstheme="minorHAnsi"/>
                <w:b/>
                <w:sz w:val="22"/>
                <w:szCs w:val="22"/>
              </w:rPr>
            </w:pPr>
            <w:r w:rsidRPr="00D436CD">
              <w:rPr>
                <w:rFonts w:cstheme="minorHAnsi"/>
                <w:b/>
                <w:sz w:val="22"/>
                <w:szCs w:val="22"/>
                <w:lang w:val="es-CO"/>
              </w:rPr>
              <w:t>Criterio de servicio</w:t>
            </w:r>
          </w:p>
        </w:tc>
        <w:tc>
          <w:tcPr>
            <w:tcW w:w="1559" w:type="dxa"/>
            <w:vMerge w:val="restart"/>
            <w:vAlign w:val="center"/>
          </w:tcPr>
          <w:p w14:paraId="28481118" w14:textId="77777777" w:rsidR="00616212" w:rsidRPr="00D436CD" w:rsidRDefault="00616212" w:rsidP="00050858">
            <w:pPr>
              <w:ind w:left="146" w:right="242"/>
              <w:jc w:val="center"/>
              <w:rPr>
                <w:rFonts w:cstheme="minorHAnsi"/>
                <w:b/>
                <w:sz w:val="22"/>
                <w:szCs w:val="22"/>
              </w:rPr>
            </w:pPr>
          </w:p>
          <w:p w14:paraId="6FC47B84" w14:textId="18A1E63B" w:rsidR="00616212" w:rsidRPr="00D436CD" w:rsidRDefault="00616212" w:rsidP="00050858">
            <w:pPr>
              <w:ind w:left="146" w:right="242"/>
              <w:jc w:val="center"/>
              <w:rPr>
                <w:rFonts w:cstheme="minorHAnsi"/>
                <w:b/>
                <w:sz w:val="22"/>
                <w:szCs w:val="22"/>
              </w:rPr>
            </w:pPr>
            <w:r w:rsidRPr="00D436CD">
              <w:rPr>
                <w:rFonts w:cstheme="minorHAnsi"/>
                <w:b/>
                <w:sz w:val="22"/>
                <w:szCs w:val="22"/>
              </w:rPr>
              <w:t>280</w:t>
            </w:r>
          </w:p>
          <w:p w14:paraId="5FC360D3" w14:textId="77777777" w:rsidR="00616212" w:rsidRPr="00D436CD" w:rsidRDefault="00616212" w:rsidP="00050858">
            <w:pPr>
              <w:ind w:left="146" w:right="242"/>
              <w:jc w:val="center"/>
              <w:rPr>
                <w:rFonts w:cstheme="minorHAnsi"/>
                <w:sz w:val="22"/>
                <w:szCs w:val="22"/>
              </w:rPr>
            </w:pPr>
          </w:p>
          <w:p w14:paraId="656671D1" w14:textId="77777777" w:rsidR="00616212" w:rsidRPr="00D436CD" w:rsidRDefault="00616212" w:rsidP="00050858">
            <w:pPr>
              <w:ind w:left="146" w:right="242"/>
              <w:jc w:val="center"/>
              <w:rPr>
                <w:rFonts w:cstheme="minorHAnsi"/>
                <w:b/>
                <w:sz w:val="22"/>
                <w:szCs w:val="22"/>
              </w:rPr>
            </w:pPr>
          </w:p>
        </w:tc>
      </w:tr>
      <w:tr w:rsidR="00E90392" w:rsidRPr="00D436CD" w14:paraId="20C0C01B" w14:textId="77777777" w:rsidTr="00754479">
        <w:trPr>
          <w:trHeight w:val="452"/>
        </w:trPr>
        <w:tc>
          <w:tcPr>
            <w:tcW w:w="5665" w:type="dxa"/>
          </w:tcPr>
          <w:p w14:paraId="177EDCDA" w14:textId="77777777" w:rsidR="00E90392" w:rsidRPr="00D436CD" w:rsidRDefault="00E90392" w:rsidP="00050858">
            <w:pPr>
              <w:ind w:left="143" w:right="138"/>
              <w:jc w:val="both"/>
              <w:rPr>
                <w:rFonts w:cstheme="minorHAnsi"/>
                <w:sz w:val="22"/>
                <w:szCs w:val="22"/>
                <w:lang w:val="es-CO"/>
              </w:rPr>
            </w:pPr>
            <w:r w:rsidRPr="00D436CD">
              <w:rPr>
                <w:rFonts w:cstheme="minorHAnsi"/>
                <w:sz w:val="22"/>
                <w:szCs w:val="22"/>
                <w:lang w:val="es-CO"/>
              </w:rPr>
              <w:t xml:space="preserve">Equipo de trabajo para la atención de la cuenta </w:t>
            </w:r>
          </w:p>
        </w:tc>
        <w:tc>
          <w:tcPr>
            <w:tcW w:w="1418" w:type="dxa"/>
          </w:tcPr>
          <w:p w14:paraId="78EB4A98" w14:textId="6908B716" w:rsidR="00E90392" w:rsidRPr="00D436CD" w:rsidRDefault="00E90392" w:rsidP="00050858">
            <w:pPr>
              <w:ind w:left="146" w:right="242"/>
              <w:jc w:val="center"/>
              <w:rPr>
                <w:rFonts w:cstheme="minorHAnsi"/>
                <w:sz w:val="22"/>
                <w:szCs w:val="22"/>
                <w:lang w:val="es-CO"/>
              </w:rPr>
            </w:pPr>
            <w:r w:rsidRPr="00D436CD">
              <w:rPr>
                <w:rFonts w:cstheme="minorHAnsi"/>
                <w:sz w:val="22"/>
                <w:szCs w:val="22"/>
                <w:lang w:val="es-CO"/>
              </w:rPr>
              <w:t>100</w:t>
            </w:r>
          </w:p>
        </w:tc>
        <w:tc>
          <w:tcPr>
            <w:tcW w:w="1559" w:type="dxa"/>
            <w:vMerge/>
          </w:tcPr>
          <w:p w14:paraId="75999A48" w14:textId="77777777" w:rsidR="00E90392" w:rsidRPr="00D436CD" w:rsidRDefault="00E90392" w:rsidP="00050858">
            <w:pPr>
              <w:ind w:left="146" w:right="242"/>
              <w:jc w:val="center"/>
              <w:rPr>
                <w:rFonts w:cstheme="minorHAnsi"/>
                <w:sz w:val="22"/>
                <w:szCs w:val="22"/>
                <w:lang w:val="es-CO"/>
              </w:rPr>
            </w:pPr>
          </w:p>
        </w:tc>
      </w:tr>
      <w:tr w:rsidR="00E90392" w:rsidRPr="00D436CD" w14:paraId="11AD7A77" w14:textId="77777777" w:rsidTr="00754479">
        <w:trPr>
          <w:trHeight w:val="452"/>
        </w:trPr>
        <w:tc>
          <w:tcPr>
            <w:tcW w:w="5665" w:type="dxa"/>
          </w:tcPr>
          <w:p w14:paraId="1D96A0B4" w14:textId="77777777" w:rsidR="00E90392" w:rsidRPr="00D436CD" w:rsidRDefault="00E90392" w:rsidP="00050858">
            <w:pPr>
              <w:ind w:left="143" w:right="138"/>
              <w:jc w:val="both"/>
              <w:rPr>
                <w:rFonts w:cstheme="minorHAnsi"/>
                <w:sz w:val="22"/>
                <w:szCs w:val="22"/>
                <w:lang w:val="es-CO"/>
              </w:rPr>
            </w:pPr>
            <w:r w:rsidRPr="00D436CD">
              <w:rPr>
                <w:rFonts w:cstheme="minorHAnsi"/>
                <w:sz w:val="22"/>
                <w:szCs w:val="22"/>
                <w:lang w:val="es-CO"/>
              </w:rPr>
              <w:t xml:space="preserve">Presentación de la propuesta por quienes atenderían la cuenta </w:t>
            </w:r>
          </w:p>
        </w:tc>
        <w:tc>
          <w:tcPr>
            <w:tcW w:w="1418" w:type="dxa"/>
          </w:tcPr>
          <w:p w14:paraId="369FEB83" w14:textId="3887A16E" w:rsidR="00E90392" w:rsidRPr="00D436CD" w:rsidRDefault="00E90392" w:rsidP="00050858">
            <w:pPr>
              <w:ind w:left="146" w:right="242"/>
              <w:jc w:val="center"/>
              <w:rPr>
                <w:rFonts w:cstheme="minorHAnsi"/>
                <w:sz w:val="22"/>
                <w:szCs w:val="22"/>
                <w:lang w:val="es-CO"/>
              </w:rPr>
            </w:pPr>
            <w:r w:rsidRPr="00D436CD">
              <w:rPr>
                <w:rFonts w:cstheme="minorHAnsi"/>
                <w:sz w:val="22"/>
                <w:szCs w:val="22"/>
                <w:lang w:val="es-CO"/>
              </w:rPr>
              <w:t>70</w:t>
            </w:r>
          </w:p>
        </w:tc>
        <w:tc>
          <w:tcPr>
            <w:tcW w:w="1559" w:type="dxa"/>
            <w:vMerge/>
          </w:tcPr>
          <w:p w14:paraId="301ADD6D" w14:textId="77777777" w:rsidR="00E90392" w:rsidRPr="00D436CD" w:rsidRDefault="00E90392" w:rsidP="00050858">
            <w:pPr>
              <w:ind w:left="146" w:right="242"/>
              <w:jc w:val="center"/>
              <w:rPr>
                <w:rFonts w:cstheme="minorHAnsi"/>
                <w:sz w:val="22"/>
                <w:szCs w:val="22"/>
                <w:lang w:val="es-CO"/>
              </w:rPr>
            </w:pPr>
          </w:p>
        </w:tc>
      </w:tr>
      <w:tr w:rsidR="00E90392" w:rsidRPr="00D436CD" w14:paraId="535F692C" w14:textId="77777777" w:rsidTr="00754479">
        <w:trPr>
          <w:trHeight w:val="452"/>
        </w:trPr>
        <w:tc>
          <w:tcPr>
            <w:tcW w:w="5665" w:type="dxa"/>
          </w:tcPr>
          <w:p w14:paraId="473FCEDE" w14:textId="77777777" w:rsidR="00E90392" w:rsidRPr="00D436CD" w:rsidRDefault="00E90392" w:rsidP="00050858">
            <w:pPr>
              <w:ind w:left="143" w:right="138"/>
              <w:jc w:val="both"/>
              <w:rPr>
                <w:rFonts w:cstheme="minorHAnsi"/>
                <w:sz w:val="22"/>
                <w:szCs w:val="22"/>
                <w:lang w:val="es-CO"/>
              </w:rPr>
            </w:pPr>
            <w:r w:rsidRPr="00D436CD">
              <w:rPr>
                <w:rFonts w:cstheme="minorHAnsi"/>
                <w:sz w:val="22"/>
                <w:szCs w:val="22"/>
                <w:lang w:val="es-CO"/>
              </w:rPr>
              <w:t>Servicios ofrecidos.  Obtendrá el mayor puntaje la Oferta con menor número de días hábiles en la ejecución de los procesos definidos en el numeral 3.1.12.</w:t>
            </w:r>
          </w:p>
        </w:tc>
        <w:tc>
          <w:tcPr>
            <w:tcW w:w="1418" w:type="dxa"/>
          </w:tcPr>
          <w:p w14:paraId="75EFF7DB" w14:textId="475247D7" w:rsidR="00E90392" w:rsidRPr="00D436CD" w:rsidRDefault="00E90392" w:rsidP="00050858">
            <w:pPr>
              <w:ind w:left="146" w:right="242"/>
              <w:jc w:val="center"/>
              <w:rPr>
                <w:rFonts w:cstheme="minorHAnsi"/>
                <w:sz w:val="22"/>
                <w:szCs w:val="22"/>
                <w:lang w:val="es-CO"/>
              </w:rPr>
            </w:pPr>
            <w:r w:rsidRPr="00D436CD">
              <w:rPr>
                <w:rFonts w:cstheme="minorHAnsi"/>
                <w:sz w:val="22"/>
                <w:szCs w:val="22"/>
                <w:lang w:val="es-CO"/>
              </w:rPr>
              <w:t>80</w:t>
            </w:r>
          </w:p>
        </w:tc>
        <w:tc>
          <w:tcPr>
            <w:tcW w:w="1559" w:type="dxa"/>
            <w:vMerge/>
          </w:tcPr>
          <w:p w14:paraId="12048B44" w14:textId="77777777" w:rsidR="00E90392" w:rsidRPr="00D436CD" w:rsidRDefault="00E90392" w:rsidP="00050858">
            <w:pPr>
              <w:ind w:left="146" w:right="242"/>
              <w:jc w:val="center"/>
              <w:rPr>
                <w:rFonts w:cstheme="minorHAnsi"/>
                <w:sz w:val="22"/>
                <w:szCs w:val="22"/>
                <w:lang w:val="es-CO"/>
              </w:rPr>
            </w:pPr>
          </w:p>
        </w:tc>
      </w:tr>
      <w:tr w:rsidR="00E90392" w:rsidRPr="00D436CD" w14:paraId="711F16C5" w14:textId="77777777" w:rsidTr="00754479">
        <w:trPr>
          <w:trHeight w:val="452"/>
        </w:trPr>
        <w:tc>
          <w:tcPr>
            <w:tcW w:w="5665" w:type="dxa"/>
          </w:tcPr>
          <w:p w14:paraId="0E52A30A" w14:textId="2AF96A3C" w:rsidR="00E90392" w:rsidRPr="00D436CD" w:rsidRDefault="00E90392" w:rsidP="00050858">
            <w:pPr>
              <w:ind w:left="143" w:right="138"/>
              <w:jc w:val="both"/>
              <w:rPr>
                <w:rFonts w:cstheme="minorHAnsi"/>
                <w:sz w:val="22"/>
                <w:szCs w:val="22"/>
              </w:rPr>
            </w:pPr>
            <w:r w:rsidRPr="00D436CD">
              <w:rPr>
                <w:rFonts w:cstheme="minorHAnsi"/>
                <w:sz w:val="22"/>
                <w:szCs w:val="22"/>
                <w:lang w:val="es-CO"/>
              </w:rPr>
              <w:t xml:space="preserve">Valores agregados.  Podrán ofrecer los valores agregados que no se encuentren en los servicios descritos en los numerales 2.8 y 3.1.12.  </w:t>
            </w:r>
          </w:p>
        </w:tc>
        <w:tc>
          <w:tcPr>
            <w:tcW w:w="1418" w:type="dxa"/>
          </w:tcPr>
          <w:p w14:paraId="1345793F" w14:textId="643D2903" w:rsidR="00E90392" w:rsidRPr="00D436CD" w:rsidRDefault="00E90392" w:rsidP="00050858">
            <w:pPr>
              <w:ind w:left="146" w:right="242"/>
              <w:jc w:val="center"/>
              <w:rPr>
                <w:rFonts w:cstheme="minorHAnsi"/>
                <w:sz w:val="22"/>
                <w:szCs w:val="22"/>
              </w:rPr>
            </w:pPr>
            <w:r w:rsidRPr="00D436CD">
              <w:rPr>
                <w:rFonts w:cstheme="minorHAnsi"/>
                <w:sz w:val="22"/>
                <w:szCs w:val="22"/>
              </w:rPr>
              <w:t>30</w:t>
            </w:r>
          </w:p>
        </w:tc>
        <w:tc>
          <w:tcPr>
            <w:tcW w:w="1559" w:type="dxa"/>
            <w:vMerge/>
          </w:tcPr>
          <w:p w14:paraId="6B492BB8" w14:textId="77777777" w:rsidR="00E90392" w:rsidRPr="00D436CD" w:rsidRDefault="00E90392" w:rsidP="00050858">
            <w:pPr>
              <w:ind w:left="146" w:right="242"/>
              <w:jc w:val="center"/>
              <w:rPr>
                <w:rFonts w:cstheme="minorHAnsi"/>
                <w:sz w:val="22"/>
                <w:szCs w:val="22"/>
              </w:rPr>
            </w:pPr>
          </w:p>
        </w:tc>
      </w:tr>
      <w:tr w:rsidR="00616212" w:rsidRPr="00D436CD" w14:paraId="744F7E6C" w14:textId="77777777" w:rsidTr="00616212">
        <w:trPr>
          <w:trHeight w:val="299"/>
        </w:trPr>
        <w:tc>
          <w:tcPr>
            <w:tcW w:w="7083" w:type="dxa"/>
            <w:gridSpan w:val="2"/>
          </w:tcPr>
          <w:p w14:paraId="761E0409" w14:textId="7F11D018" w:rsidR="00616212" w:rsidRPr="00D436CD" w:rsidRDefault="00616212" w:rsidP="00C31E34">
            <w:pPr>
              <w:ind w:left="146" w:right="101"/>
              <w:jc w:val="center"/>
              <w:rPr>
                <w:rFonts w:cstheme="minorHAnsi"/>
                <w:sz w:val="22"/>
                <w:szCs w:val="22"/>
              </w:rPr>
            </w:pPr>
            <w:r w:rsidRPr="00D436CD">
              <w:rPr>
                <w:rFonts w:cstheme="minorHAnsi"/>
                <w:b/>
                <w:sz w:val="22"/>
                <w:szCs w:val="22"/>
                <w:lang w:val="es-CO"/>
              </w:rPr>
              <w:t>Criterio de experiencia</w:t>
            </w:r>
          </w:p>
        </w:tc>
        <w:tc>
          <w:tcPr>
            <w:tcW w:w="1559" w:type="dxa"/>
            <w:vMerge w:val="restart"/>
          </w:tcPr>
          <w:p w14:paraId="3BA85A4D" w14:textId="77777777" w:rsidR="00616212" w:rsidRPr="00D436CD" w:rsidRDefault="00616212" w:rsidP="00050858">
            <w:pPr>
              <w:ind w:left="146" w:right="101"/>
              <w:jc w:val="center"/>
              <w:rPr>
                <w:rFonts w:cstheme="minorHAnsi"/>
                <w:b/>
                <w:sz w:val="22"/>
                <w:szCs w:val="22"/>
                <w:lang w:val="es-CO"/>
              </w:rPr>
            </w:pPr>
          </w:p>
          <w:p w14:paraId="449D1FB4" w14:textId="77777777" w:rsidR="00616212" w:rsidRPr="00D436CD" w:rsidRDefault="00616212" w:rsidP="00050858">
            <w:pPr>
              <w:ind w:left="146" w:right="101"/>
              <w:jc w:val="center"/>
              <w:rPr>
                <w:rFonts w:cstheme="minorHAnsi"/>
                <w:b/>
                <w:sz w:val="22"/>
                <w:szCs w:val="22"/>
                <w:lang w:val="es-CO"/>
              </w:rPr>
            </w:pPr>
          </w:p>
          <w:p w14:paraId="5AD60D29" w14:textId="77777777" w:rsidR="00616212" w:rsidRPr="00D436CD" w:rsidRDefault="00616212" w:rsidP="00050858">
            <w:pPr>
              <w:ind w:left="146" w:right="101"/>
              <w:jc w:val="center"/>
              <w:rPr>
                <w:rFonts w:cstheme="minorHAnsi"/>
                <w:b/>
                <w:sz w:val="22"/>
                <w:szCs w:val="22"/>
                <w:lang w:val="es-CO"/>
              </w:rPr>
            </w:pPr>
          </w:p>
          <w:p w14:paraId="788DD5C9" w14:textId="60C3D6C1" w:rsidR="00616212" w:rsidRPr="00D436CD" w:rsidRDefault="00616212" w:rsidP="00050858">
            <w:pPr>
              <w:ind w:left="146" w:right="101"/>
              <w:jc w:val="center"/>
              <w:rPr>
                <w:rFonts w:cstheme="minorHAnsi"/>
                <w:sz w:val="22"/>
                <w:szCs w:val="22"/>
              </w:rPr>
            </w:pPr>
            <w:r w:rsidRPr="00D436CD">
              <w:rPr>
                <w:rFonts w:cstheme="minorHAnsi"/>
                <w:b/>
                <w:sz w:val="22"/>
                <w:szCs w:val="22"/>
              </w:rPr>
              <w:t>200</w:t>
            </w:r>
          </w:p>
        </w:tc>
      </w:tr>
      <w:tr w:rsidR="00E90392" w:rsidRPr="00D436CD" w14:paraId="5FF17578" w14:textId="77777777" w:rsidTr="00754479">
        <w:trPr>
          <w:trHeight w:val="587"/>
        </w:trPr>
        <w:tc>
          <w:tcPr>
            <w:tcW w:w="5665" w:type="dxa"/>
          </w:tcPr>
          <w:p w14:paraId="28B1DF8F" w14:textId="77777777" w:rsidR="00E90392" w:rsidRPr="00D436CD" w:rsidRDefault="00E90392" w:rsidP="00050858">
            <w:pPr>
              <w:ind w:left="143" w:right="138"/>
              <w:jc w:val="both"/>
              <w:rPr>
                <w:rFonts w:cstheme="minorHAnsi"/>
                <w:sz w:val="22"/>
                <w:szCs w:val="22"/>
                <w:lang w:val="es-CO"/>
              </w:rPr>
            </w:pPr>
            <w:r w:rsidRPr="00D436CD">
              <w:rPr>
                <w:rFonts w:cstheme="minorHAnsi"/>
                <w:sz w:val="22"/>
                <w:szCs w:val="22"/>
                <w:lang w:val="es-CO"/>
              </w:rPr>
              <w:t>Experiencia acreditada con clientes del sector financieros a los cuales preste el servicio de intermediación de seguros de deudores de acuerdo con lo indicado en el numeral 3.1.7.</w:t>
            </w:r>
          </w:p>
        </w:tc>
        <w:tc>
          <w:tcPr>
            <w:tcW w:w="1418" w:type="dxa"/>
          </w:tcPr>
          <w:p w14:paraId="4ADA4132" w14:textId="7A47E660" w:rsidR="00E90392" w:rsidRPr="00D436CD" w:rsidRDefault="00E90392" w:rsidP="00050858">
            <w:pPr>
              <w:ind w:left="146" w:right="101"/>
              <w:jc w:val="center"/>
              <w:rPr>
                <w:rFonts w:cstheme="minorHAnsi"/>
                <w:bCs/>
                <w:sz w:val="22"/>
                <w:szCs w:val="22"/>
                <w:lang w:val="es-CO"/>
              </w:rPr>
            </w:pPr>
            <w:r w:rsidRPr="00D436CD">
              <w:rPr>
                <w:rFonts w:cstheme="minorHAnsi"/>
                <w:bCs/>
                <w:sz w:val="22"/>
                <w:szCs w:val="22"/>
                <w:lang w:val="es-CO"/>
              </w:rPr>
              <w:t>100</w:t>
            </w:r>
          </w:p>
        </w:tc>
        <w:tc>
          <w:tcPr>
            <w:tcW w:w="1559" w:type="dxa"/>
            <w:vMerge/>
          </w:tcPr>
          <w:p w14:paraId="3204099C" w14:textId="7095BE09" w:rsidR="00E90392" w:rsidRPr="00D436CD" w:rsidRDefault="00E90392" w:rsidP="00050858">
            <w:pPr>
              <w:ind w:left="146" w:right="101"/>
              <w:jc w:val="center"/>
              <w:rPr>
                <w:rFonts w:cstheme="minorHAnsi"/>
                <w:b/>
                <w:sz w:val="22"/>
                <w:szCs w:val="22"/>
                <w:lang w:val="es-CO"/>
              </w:rPr>
            </w:pPr>
          </w:p>
        </w:tc>
      </w:tr>
      <w:tr w:rsidR="00E90392" w:rsidRPr="00D436CD" w14:paraId="37FD2CDD" w14:textId="77777777" w:rsidTr="00754479">
        <w:trPr>
          <w:trHeight w:val="587"/>
        </w:trPr>
        <w:tc>
          <w:tcPr>
            <w:tcW w:w="5665" w:type="dxa"/>
          </w:tcPr>
          <w:p w14:paraId="4D346797" w14:textId="77777777" w:rsidR="00E90392" w:rsidRPr="00D436CD" w:rsidRDefault="00E90392" w:rsidP="00050858">
            <w:pPr>
              <w:ind w:left="143" w:right="138"/>
              <w:jc w:val="both"/>
              <w:rPr>
                <w:rFonts w:cstheme="minorHAnsi"/>
                <w:sz w:val="22"/>
                <w:szCs w:val="22"/>
                <w:lang w:val="es-CO"/>
              </w:rPr>
            </w:pPr>
            <w:r w:rsidRPr="00D436CD">
              <w:rPr>
                <w:rFonts w:cstheme="minorHAnsi"/>
                <w:sz w:val="22"/>
                <w:szCs w:val="22"/>
                <w:lang w:val="es-CO"/>
              </w:rPr>
              <w:t xml:space="preserve">Acreditación de Ingresos anuales por comisiones de que trata el numeral 3.1.9. </w:t>
            </w:r>
          </w:p>
        </w:tc>
        <w:tc>
          <w:tcPr>
            <w:tcW w:w="1418" w:type="dxa"/>
          </w:tcPr>
          <w:p w14:paraId="6E76F461" w14:textId="3397D93A" w:rsidR="00E90392" w:rsidRPr="00D436CD" w:rsidRDefault="00E90392" w:rsidP="00050858">
            <w:pPr>
              <w:ind w:left="146" w:right="101"/>
              <w:jc w:val="center"/>
              <w:rPr>
                <w:rFonts w:cstheme="minorHAnsi"/>
                <w:bCs/>
                <w:sz w:val="22"/>
                <w:szCs w:val="22"/>
                <w:lang w:val="es-CO"/>
              </w:rPr>
            </w:pPr>
            <w:r w:rsidRPr="00D436CD">
              <w:rPr>
                <w:rFonts w:cstheme="minorHAnsi"/>
                <w:bCs/>
                <w:sz w:val="22"/>
                <w:szCs w:val="22"/>
                <w:lang w:val="es-CO"/>
              </w:rPr>
              <w:t>50</w:t>
            </w:r>
          </w:p>
        </w:tc>
        <w:tc>
          <w:tcPr>
            <w:tcW w:w="1559" w:type="dxa"/>
            <w:vMerge/>
          </w:tcPr>
          <w:p w14:paraId="54C22B1F" w14:textId="6B06EC17" w:rsidR="00E90392" w:rsidRPr="00D436CD" w:rsidRDefault="00E90392" w:rsidP="00050858">
            <w:pPr>
              <w:ind w:left="146" w:right="101"/>
              <w:jc w:val="center"/>
              <w:rPr>
                <w:rFonts w:cstheme="minorHAnsi"/>
                <w:b/>
                <w:sz w:val="22"/>
                <w:szCs w:val="22"/>
                <w:lang w:val="es-CO"/>
              </w:rPr>
            </w:pPr>
          </w:p>
        </w:tc>
      </w:tr>
      <w:tr w:rsidR="00E90392" w:rsidRPr="00D436CD" w14:paraId="5B2C4783" w14:textId="77777777" w:rsidTr="00754479">
        <w:trPr>
          <w:trHeight w:val="292"/>
        </w:trPr>
        <w:tc>
          <w:tcPr>
            <w:tcW w:w="5665" w:type="dxa"/>
          </w:tcPr>
          <w:p w14:paraId="06AEE3A5" w14:textId="77777777" w:rsidR="00E90392" w:rsidRPr="00D436CD" w:rsidRDefault="00E90392" w:rsidP="00050858">
            <w:pPr>
              <w:tabs>
                <w:tab w:val="left" w:pos="674"/>
              </w:tabs>
              <w:ind w:left="143" w:right="138"/>
              <w:jc w:val="both"/>
              <w:rPr>
                <w:rFonts w:cstheme="minorHAnsi"/>
                <w:sz w:val="22"/>
                <w:szCs w:val="22"/>
                <w:lang w:val="es-CO"/>
              </w:rPr>
            </w:pPr>
            <w:r w:rsidRPr="00D436CD">
              <w:rPr>
                <w:rFonts w:cstheme="minorHAnsi"/>
                <w:sz w:val="22"/>
                <w:szCs w:val="22"/>
                <w:lang w:val="es-CO"/>
              </w:rPr>
              <w:t xml:space="preserve">Número de reclamaciones atendidas de que trata el numeral 3.1.10. </w:t>
            </w:r>
          </w:p>
          <w:p w14:paraId="7E5FDDBF" w14:textId="77777777" w:rsidR="00E90392" w:rsidRPr="00D436CD" w:rsidRDefault="00E90392" w:rsidP="00050858">
            <w:pPr>
              <w:ind w:right="138"/>
              <w:contextualSpacing/>
              <w:jc w:val="both"/>
              <w:rPr>
                <w:rFonts w:cstheme="minorHAnsi"/>
                <w:sz w:val="22"/>
                <w:szCs w:val="22"/>
                <w:lang w:val="es-CO"/>
              </w:rPr>
            </w:pPr>
          </w:p>
        </w:tc>
        <w:tc>
          <w:tcPr>
            <w:tcW w:w="1418" w:type="dxa"/>
          </w:tcPr>
          <w:p w14:paraId="2BADAF43" w14:textId="77777777" w:rsidR="00E90392" w:rsidRPr="00D436CD" w:rsidRDefault="00E90392" w:rsidP="00050858">
            <w:pPr>
              <w:ind w:left="146" w:right="101"/>
              <w:jc w:val="center"/>
              <w:rPr>
                <w:rFonts w:cstheme="minorHAnsi"/>
                <w:sz w:val="22"/>
                <w:szCs w:val="22"/>
              </w:rPr>
            </w:pPr>
            <w:r w:rsidRPr="00D436CD">
              <w:rPr>
                <w:rFonts w:cstheme="minorHAnsi"/>
                <w:sz w:val="22"/>
                <w:szCs w:val="22"/>
              </w:rPr>
              <w:t>50</w:t>
            </w:r>
          </w:p>
          <w:p w14:paraId="3ECADA0E" w14:textId="26F07635" w:rsidR="00E90392" w:rsidRPr="00D436CD" w:rsidRDefault="00E90392" w:rsidP="00050858">
            <w:pPr>
              <w:ind w:left="146" w:right="101"/>
              <w:jc w:val="center"/>
              <w:rPr>
                <w:rFonts w:cstheme="minorHAnsi"/>
                <w:sz w:val="22"/>
                <w:szCs w:val="22"/>
              </w:rPr>
            </w:pPr>
          </w:p>
        </w:tc>
        <w:tc>
          <w:tcPr>
            <w:tcW w:w="1559" w:type="dxa"/>
            <w:vMerge/>
          </w:tcPr>
          <w:p w14:paraId="071C13B2" w14:textId="77777777" w:rsidR="00E90392" w:rsidRPr="00D436CD" w:rsidRDefault="00E90392" w:rsidP="00050858">
            <w:pPr>
              <w:ind w:left="146" w:right="101"/>
              <w:jc w:val="center"/>
              <w:rPr>
                <w:rFonts w:cstheme="minorHAnsi"/>
                <w:sz w:val="22"/>
                <w:szCs w:val="22"/>
                <w:lang w:val="es-CO"/>
              </w:rPr>
            </w:pPr>
          </w:p>
        </w:tc>
      </w:tr>
      <w:tr w:rsidR="00616212" w:rsidRPr="00D436CD" w14:paraId="323E5F0E" w14:textId="77777777" w:rsidTr="00234EE5">
        <w:trPr>
          <w:trHeight w:val="292"/>
        </w:trPr>
        <w:tc>
          <w:tcPr>
            <w:tcW w:w="7083" w:type="dxa"/>
            <w:gridSpan w:val="2"/>
          </w:tcPr>
          <w:p w14:paraId="1A0EFB89" w14:textId="64FBD1B5" w:rsidR="00616212" w:rsidRPr="00D436CD" w:rsidRDefault="00616212" w:rsidP="00050858">
            <w:pPr>
              <w:ind w:left="146" w:right="101"/>
              <w:jc w:val="center"/>
              <w:rPr>
                <w:rFonts w:cstheme="minorHAnsi"/>
                <w:sz w:val="22"/>
                <w:szCs w:val="22"/>
              </w:rPr>
            </w:pPr>
            <w:r w:rsidRPr="00D436CD">
              <w:rPr>
                <w:rFonts w:cstheme="minorHAnsi"/>
                <w:b/>
                <w:sz w:val="22"/>
                <w:szCs w:val="22"/>
                <w:lang w:val="es-CO"/>
              </w:rPr>
              <w:t>FACTOR ECONÓMICO</w:t>
            </w:r>
          </w:p>
        </w:tc>
        <w:tc>
          <w:tcPr>
            <w:tcW w:w="1559" w:type="dxa"/>
          </w:tcPr>
          <w:p w14:paraId="4BD47FF9" w14:textId="77777777" w:rsidR="00616212" w:rsidRPr="00D436CD" w:rsidRDefault="00616212" w:rsidP="00050858">
            <w:pPr>
              <w:ind w:left="146" w:right="101"/>
              <w:jc w:val="center"/>
              <w:rPr>
                <w:rFonts w:cstheme="minorHAnsi"/>
                <w:sz w:val="22"/>
                <w:szCs w:val="22"/>
              </w:rPr>
            </w:pPr>
          </w:p>
        </w:tc>
      </w:tr>
      <w:tr w:rsidR="00984874" w:rsidRPr="00D436CD" w14:paraId="48B26032" w14:textId="77777777" w:rsidTr="00754479">
        <w:trPr>
          <w:trHeight w:val="292"/>
        </w:trPr>
        <w:tc>
          <w:tcPr>
            <w:tcW w:w="5665" w:type="dxa"/>
          </w:tcPr>
          <w:p w14:paraId="1DD16FA2" w14:textId="77777777" w:rsidR="00984874" w:rsidRPr="00D436CD" w:rsidRDefault="00984874" w:rsidP="00050858">
            <w:pPr>
              <w:tabs>
                <w:tab w:val="left" w:pos="674"/>
              </w:tabs>
              <w:ind w:left="143" w:right="138"/>
              <w:jc w:val="both"/>
              <w:rPr>
                <w:rFonts w:cstheme="minorHAnsi"/>
                <w:b/>
                <w:sz w:val="22"/>
                <w:szCs w:val="22"/>
                <w:lang w:val="es-CO"/>
              </w:rPr>
            </w:pPr>
            <w:r w:rsidRPr="00D436CD">
              <w:rPr>
                <w:rFonts w:cstheme="minorHAnsi"/>
                <w:sz w:val="22"/>
                <w:szCs w:val="22"/>
                <w:lang w:val="es-CO"/>
              </w:rPr>
              <w:t xml:space="preserve">Comisión por el servicio de intermediación.  Obtendrá el mayor puntaje el corredor que presente el menor valor por </w:t>
            </w:r>
            <w:r w:rsidRPr="00D436CD">
              <w:rPr>
                <w:rFonts w:cstheme="minorHAnsi"/>
                <w:sz w:val="22"/>
                <w:szCs w:val="22"/>
                <w:lang w:val="es-CO"/>
              </w:rPr>
              <w:lastRenderedPageBreak/>
              <w:t>concepto de la comisión por el servicio de intermediación.</w:t>
            </w:r>
          </w:p>
        </w:tc>
        <w:tc>
          <w:tcPr>
            <w:tcW w:w="1418" w:type="dxa"/>
          </w:tcPr>
          <w:p w14:paraId="06B461A3" w14:textId="2B9B1773" w:rsidR="00984874" w:rsidRPr="00D436CD" w:rsidRDefault="003C1BAE" w:rsidP="00050858">
            <w:pPr>
              <w:ind w:left="146" w:right="101"/>
              <w:jc w:val="center"/>
              <w:rPr>
                <w:rFonts w:cstheme="minorHAnsi"/>
                <w:b/>
                <w:sz w:val="22"/>
                <w:szCs w:val="22"/>
                <w:lang w:val="es-CO"/>
              </w:rPr>
            </w:pPr>
            <w:r w:rsidRPr="00D436CD">
              <w:rPr>
                <w:rFonts w:cstheme="minorHAnsi"/>
                <w:b/>
                <w:sz w:val="22"/>
                <w:szCs w:val="22"/>
                <w:lang w:val="es-CO"/>
              </w:rPr>
              <w:lastRenderedPageBreak/>
              <w:t>20</w:t>
            </w:r>
          </w:p>
        </w:tc>
        <w:tc>
          <w:tcPr>
            <w:tcW w:w="1559" w:type="dxa"/>
          </w:tcPr>
          <w:p w14:paraId="51125E24" w14:textId="0398D924" w:rsidR="00984874" w:rsidRPr="00D436CD" w:rsidRDefault="00E9119C" w:rsidP="00050858">
            <w:pPr>
              <w:ind w:left="146" w:right="101"/>
              <w:jc w:val="center"/>
              <w:rPr>
                <w:rFonts w:cstheme="minorHAnsi"/>
                <w:b/>
                <w:sz w:val="22"/>
                <w:szCs w:val="22"/>
              </w:rPr>
            </w:pPr>
            <w:r w:rsidRPr="00D436CD">
              <w:rPr>
                <w:rFonts w:cstheme="minorHAnsi"/>
                <w:b/>
                <w:sz w:val="22"/>
                <w:szCs w:val="22"/>
              </w:rPr>
              <w:t>2</w:t>
            </w:r>
            <w:r w:rsidR="00984874" w:rsidRPr="00D436CD">
              <w:rPr>
                <w:rFonts w:cstheme="minorHAnsi"/>
                <w:b/>
                <w:sz w:val="22"/>
                <w:szCs w:val="22"/>
              </w:rPr>
              <w:t>0</w:t>
            </w:r>
          </w:p>
        </w:tc>
      </w:tr>
      <w:tr w:rsidR="00984874" w:rsidRPr="00D436CD" w14:paraId="39E3FF0C" w14:textId="77777777" w:rsidTr="00754479">
        <w:trPr>
          <w:trHeight w:val="293"/>
        </w:trPr>
        <w:tc>
          <w:tcPr>
            <w:tcW w:w="5665" w:type="dxa"/>
          </w:tcPr>
          <w:p w14:paraId="7E214530" w14:textId="77777777" w:rsidR="00984874" w:rsidRPr="00D436CD" w:rsidRDefault="00984874" w:rsidP="00050858">
            <w:pPr>
              <w:ind w:left="143"/>
              <w:jc w:val="both"/>
              <w:rPr>
                <w:rFonts w:cstheme="minorHAnsi"/>
                <w:b/>
                <w:sz w:val="22"/>
                <w:szCs w:val="22"/>
              </w:rPr>
            </w:pPr>
            <w:r w:rsidRPr="00D436CD">
              <w:rPr>
                <w:rFonts w:cstheme="minorHAnsi"/>
                <w:b/>
                <w:sz w:val="22"/>
                <w:szCs w:val="22"/>
              </w:rPr>
              <w:t>TOTAL</w:t>
            </w:r>
          </w:p>
        </w:tc>
        <w:tc>
          <w:tcPr>
            <w:tcW w:w="1418" w:type="dxa"/>
          </w:tcPr>
          <w:p w14:paraId="5D683946" w14:textId="77777777" w:rsidR="00984874" w:rsidRPr="00D436CD" w:rsidRDefault="00984874" w:rsidP="00050858">
            <w:pPr>
              <w:ind w:left="146" w:right="101"/>
              <w:jc w:val="center"/>
              <w:rPr>
                <w:rFonts w:cstheme="minorHAnsi"/>
                <w:b/>
                <w:sz w:val="22"/>
                <w:szCs w:val="22"/>
              </w:rPr>
            </w:pPr>
          </w:p>
        </w:tc>
        <w:tc>
          <w:tcPr>
            <w:tcW w:w="1559" w:type="dxa"/>
          </w:tcPr>
          <w:p w14:paraId="026A0F92" w14:textId="77777777" w:rsidR="00984874" w:rsidRPr="00D436CD" w:rsidRDefault="00984874" w:rsidP="00050858">
            <w:pPr>
              <w:ind w:left="146" w:right="101"/>
              <w:jc w:val="center"/>
              <w:rPr>
                <w:rFonts w:cstheme="minorHAnsi"/>
                <w:b/>
                <w:sz w:val="22"/>
                <w:szCs w:val="22"/>
              </w:rPr>
            </w:pPr>
            <w:r w:rsidRPr="00D436CD">
              <w:rPr>
                <w:rFonts w:cstheme="minorHAnsi"/>
                <w:b/>
                <w:sz w:val="22"/>
                <w:szCs w:val="22"/>
              </w:rPr>
              <w:t>500</w:t>
            </w:r>
          </w:p>
        </w:tc>
      </w:tr>
    </w:tbl>
    <w:p w14:paraId="3357804E" w14:textId="77777777" w:rsidR="00BD61D6" w:rsidRPr="00D436CD" w:rsidRDefault="00BD61D6" w:rsidP="00050858">
      <w:pPr>
        <w:jc w:val="both"/>
        <w:rPr>
          <w:rFonts w:cstheme="minorHAnsi"/>
        </w:rPr>
      </w:pPr>
    </w:p>
    <w:p w14:paraId="44888945" w14:textId="6378FB8F" w:rsidR="0080223A" w:rsidRPr="00D436CD" w:rsidRDefault="0080223A" w:rsidP="00050858">
      <w:pPr>
        <w:jc w:val="both"/>
        <w:rPr>
          <w:rFonts w:cstheme="minorHAnsi"/>
        </w:rPr>
      </w:pPr>
      <w:r w:rsidRPr="00D436CD">
        <w:rPr>
          <w:rFonts w:cstheme="minorHAnsi"/>
        </w:rPr>
        <w:t xml:space="preserve">Aquellas propuestas que resulten habilitadas por cumplir con el numeral </w:t>
      </w:r>
      <w:r w:rsidR="006A14BB" w:rsidRPr="00D436CD">
        <w:rPr>
          <w:rFonts w:cstheme="minorHAnsi"/>
        </w:rPr>
        <w:t>2</w:t>
      </w:r>
      <w:r w:rsidRPr="00D436CD">
        <w:rPr>
          <w:rFonts w:cstheme="minorHAnsi"/>
        </w:rPr>
        <w:t>.</w:t>
      </w:r>
      <w:r w:rsidR="006A14BB" w:rsidRPr="00D436CD">
        <w:rPr>
          <w:rFonts w:cstheme="minorHAnsi"/>
        </w:rPr>
        <w:t>2</w:t>
      </w:r>
      <w:r w:rsidRPr="00D436CD">
        <w:rPr>
          <w:rFonts w:cstheme="minorHAnsi"/>
        </w:rPr>
        <w:t>. “</w:t>
      </w:r>
      <w:r w:rsidR="006036F1" w:rsidRPr="00D436CD">
        <w:rPr>
          <w:rFonts w:cstheme="minorHAnsi"/>
        </w:rPr>
        <w:t>Quienes pueden ser oferentes</w:t>
      </w:r>
      <w:r w:rsidRPr="00D436CD">
        <w:rPr>
          <w:rFonts w:cstheme="minorHAnsi"/>
        </w:rPr>
        <w:t>”, así como con la capacidad jurídica, financiera y administrativa de la información pasarán a ser evaluadas en su</w:t>
      </w:r>
      <w:r w:rsidR="003E2221" w:rsidRPr="00D436CD">
        <w:rPr>
          <w:rFonts w:cstheme="minorHAnsi"/>
        </w:rPr>
        <w:t xml:space="preserve"> factor técnico</w:t>
      </w:r>
      <w:r w:rsidRPr="00D436CD">
        <w:rPr>
          <w:rFonts w:cstheme="minorHAnsi"/>
        </w:rPr>
        <w:t xml:space="preserve"> y económico</w:t>
      </w:r>
      <w:r w:rsidR="00BD3EEE" w:rsidRPr="00D436CD">
        <w:rPr>
          <w:rFonts w:cstheme="minorHAnsi"/>
        </w:rPr>
        <w:t>.</w:t>
      </w:r>
    </w:p>
    <w:p w14:paraId="4B954C1F" w14:textId="77777777" w:rsidR="0080223A" w:rsidRPr="00D436CD" w:rsidRDefault="0080223A" w:rsidP="00050858">
      <w:pPr>
        <w:jc w:val="both"/>
        <w:rPr>
          <w:rFonts w:cstheme="minorHAnsi"/>
        </w:rPr>
      </w:pPr>
    </w:p>
    <w:p w14:paraId="39961A21" w14:textId="35E03A3C" w:rsidR="0080223A" w:rsidRPr="00D436CD" w:rsidRDefault="0080223A" w:rsidP="00050858">
      <w:pPr>
        <w:pStyle w:val="Textoindependiente"/>
        <w:spacing w:line="240" w:lineRule="auto"/>
        <w:ind w:right="175"/>
        <w:rPr>
          <w:rFonts w:asciiTheme="minorHAnsi" w:hAnsiTheme="minorHAnsi" w:cstheme="minorHAnsi"/>
          <w:sz w:val="24"/>
          <w:szCs w:val="24"/>
        </w:rPr>
      </w:pPr>
      <w:r w:rsidRPr="00D436CD">
        <w:rPr>
          <w:rFonts w:asciiTheme="minorHAnsi" w:hAnsiTheme="minorHAnsi" w:cstheme="minorHAnsi"/>
          <w:spacing w:val="-1"/>
          <w:sz w:val="24"/>
          <w:szCs w:val="24"/>
        </w:rPr>
        <w:t>La</w:t>
      </w:r>
      <w:r w:rsidRPr="00D436CD">
        <w:rPr>
          <w:rFonts w:asciiTheme="minorHAnsi" w:hAnsiTheme="minorHAnsi" w:cstheme="minorHAnsi"/>
          <w:spacing w:val="-12"/>
          <w:sz w:val="24"/>
          <w:szCs w:val="24"/>
        </w:rPr>
        <w:t xml:space="preserve"> </w:t>
      </w:r>
      <w:r w:rsidRPr="00D436CD">
        <w:rPr>
          <w:rFonts w:asciiTheme="minorHAnsi" w:hAnsiTheme="minorHAnsi" w:cstheme="minorHAnsi"/>
          <w:spacing w:val="-1"/>
          <w:sz w:val="24"/>
          <w:szCs w:val="24"/>
        </w:rPr>
        <w:t>adjudicación</w:t>
      </w:r>
      <w:r w:rsidRPr="00D436CD">
        <w:rPr>
          <w:rFonts w:asciiTheme="minorHAnsi" w:hAnsiTheme="minorHAnsi" w:cstheme="minorHAnsi"/>
          <w:spacing w:val="-15"/>
          <w:sz w:val="24"/>
          <w:szCs w:val="24"/>
        </w:rPr>
        <w:t xml:space="preserve"> </w:t>
      </w:r>
      <w:r w:rsidRPr="00D436CD">
        <w:rPr>
          <w:rFonts w:asciiTheme="minorHAnsi" w:hAnsiTheme="minorHAnsi" w:cstheme="minorHAnsi"/>
          <w:spacing w:val="-1"/>
          <w:sz w:val="24"/>
          <w:szCs w:val="24"/>
        </w:rPr>
        <w:t>será</w:t>
      </w:r>
      <w:r w:rsidRPr="00D436CD">
        <w:rPr>
          <w:rFonts w:asciiTheme="minorHAnsi" w:hAnsiTheme="minorHAnsi" w:cstheme="minorHAnsi"/>
          <w:spacing w:val="-11"/>
          <w:sz w:val="24"/>
          <w:szCs w:val="24"/>
        </w:rPr>
        <w:t xml:space="preserve"> </w:t>
      </w:r>
      <w:r w:rsidRPr="00D436CD">
        <w:rPr>
          <w:rFonts w:asciiTheme="minorHAnsi" w:hAnsiTheme="minorHAnsi" w:cstheme="minorHAnsi"/>
          <w:spacing w:val="-1"/>
          <w:sz w:val="24"/>
          <w:szCs w:val="24"/>
        </w:rPr>
        <w:t>definida</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por</w:t>
      </w:r>
      <w:r w:rsidRPr="00D436CD">
        <w:rPr>
          <w:rFonts w:asciiTheme="minorHAnsi" w:hAnsiTheme="minorHAnsi" w:cstheme="minorHAnsi"/>
          <w:spacing w:val="-11"/>
          <w:sz w:val="24"/>
          <w:szCs w:val="24"/>
        </w:rPr>
        <w:t xml:space="preserve"> </w:t>
      </w:r>
      <w:r w:rsidRPr="00D436CD">
        <w:rPr>
          <w:rFonts w:asciiTheme="minorHAnsi" w:hAnsiTheme="minorHAnsi" w:cstheme="minorHAnsi"/>
          <w:sz w:val="24"/>
          <w:szCs w:val="24"/>
        </w:rPr>
        <w:t>Bancóldex,</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previos</w:t>
      </w:r>
      <w:r w:rsidRPr="00D436CD">
        <w:rPr>
          <w:rFonts w:asciiTheme="minorHAnsi" w:hAnsiTheme="minorHAnsi" w:cstheme="minorHAnsi"/>
          <w:spacing w:val="-13"/>
          <w:sz w:val="24"/>
          <w:szCs w:val="24"/>
        </w:rPr>
        <w:t xml:space="preserve"> </w:t>
      </w:r>
      <w:r w:rsidRPr="00D436CD">
        <w:rPr>
          <w:rFonts w:asciiTheme="minorHAnsi" w:hAnsiTheme="minorHAnsi" w:cstheme="minorHAnsi"/>
          <w:sz w:val="24"/>
          <w:szCs w:val="24"/>
        </w:rPr>
        <w:t>estudios</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y</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análisis</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comparativos,</w:t>
      </w:r>
      <w:r w:rsidRPr="00D436CD">
        <w:rPr>
          <w:rFonts w:asciiTheme="minorHAnsi" w:hAnsiTheme="minorHAnsi" w:cstheme="minorHAnsi"/>
          <w:spacing w:val="-11"/>
          <w:sz w:val="24"/>
          <w:szCs w:val="24"/>
        </w:rPr>
        <w:t xml:space="preserve"> </w:t>
      </w:r>
      <w:r w:rsidRPr="00D436CD">
        <w:rPr>
          <w:rFonts w:asciiTheme="minorHAnsi" w:hAnsiTheme="minorHAnsi" w:cstheme="minorHAnsi"/>
          <w:sz w:val="24"/>
          <w:szCs w:val="24"/>
        </w:rPr>
        <w:t xml:space="preserve">seleccionando </w:t>
      </w:r>
      <w:r w:rsidRPr="00D436CD">
        <w:rPr>
          <w:rFonts w:asciiTheme="minorHAnsi" w:hAnsiTheme="minorHAnsi" w:cstheme="minorHAnsi"/>
          <w:spacing w:val="-48"/>
          <w:sz w:val="24"/>
          <w:szCs w:val="24"/>
        </w:rPr>
        <w:t xml:space="preserve">          </w:t>
      </w:r>
      <w:r w:rsidRPr="00D436CD">
        <w:rPr>
          <w:rFonts w:asciiTheme="minorHAnsi" w:hAnsiTheme="minorHAnsi" w:cstheme="minorHAnsi"/>
          <w:spacing w:val="-1"/>
          <w:sz w:val="24"/>
          <w:szCs w:val="24"/>
        </w:rPr>
        <w:t xml:space="preserve">al </w:t>
      </w:r>
      <w:r w:rsidR="00D44E30" w:rsidRPr="00D436CD">
        <w:rPr>
          <w:rFonts w:asciiTheme="minorHAnsi" w:hAnsiTheme="minorHAnsi" w:cstheme="minorHAnsi"/>
          <w:spacing w:val="-1"/>
          <w:sz w:val="24"/>
          <w:szCs w:val="24"/>
        </w:rPr>
        <w:t xml:space="preserve">Oferente </w:t>
      </w:r>
      <w:r w:rsidRPr="00D436CD">
        <w:rPr>
          <w:rFonts w:asciiTheme="minorHAnsi" w:hAnsiTheme="minorHAnsi" w:cstheme="minorHAnsi"/>
          <w:spacing w:val="-1"/>
          <w:sz w:val="24"/>
          <w:szCs w:val="24"/>
        </w:rPr>
        <w:t>cuya</w:t>
      </w:r>
      <w:r w:rsidRPr="00D436CD">
        <w:rPr>
          <w:rFonts w:asciiTheme="minorHAnsi" w:hAnsiTheme="minorHAnsi" w:cstheme="minorHAnsi"/>
          <w:spacing w:val="-11"/>
          <w:sz w:val="24"/>
          <w:szCs w:val="24"/>
        </w:rPr>
        <w:t xml:space="preserve"> </w:t>
      </w:r>
      <w:r w:rsidRPr="00D436CD">
        <w:rPr>
          <w:rFonts w:asciiTheme="minorHAnsi" w:hAnsiTheme="minorHAnsi" w:cstheme="minorHAnsi"/>
          <w:sz w:val="24"/>
          <w:szCs w:val="24"/>
        </w:rPr>
        <w:t>propuesta</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se</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estime</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más</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favorable</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a</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los</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intereses</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del</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Banco.</w:t>
      </w:r>
      <w:r w:rsidRPr="00D436CD">
        <w:rPr>
          <w:rFonts w:asciiTheme="minorHAnsi" w:hAnsiTheme="minorHAnsi" w:cstheme="minorHAnsi"/>
          <w:spacing w:val="-13"/>
          <w:sz w:val="24"/>
          <w:szCs w:val="24"/>
        </w:rPr>
        <w:t xml:space="preserve"> </w:t>
      </w:r>
      <w:r w:rsidRPr="00D436CD">
        <w:rPr>
          <w:rFonts w:asciiTheme="minorHAnsi" w:hAnsiTheme="minorHAnsi" w:cstheme="minorHAnsi"/>
          <w:sz w:val="24"/>
          <w:szCs w:val="24"/>
        </w:rPr>
        <w:t>Igualmente,</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como se</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especificó</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en</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Objeto</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presente</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invitación,</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Bancóldex</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se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reserva</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derecho</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a</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seleccionar</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 xml:space="preserve">a una o más sociedades corredoras de seguros para uno o todos los tipos de </w:t>
      </w:r>
      <w:r w:rsidR="00D44E30" w:rsidRPr="00D436CD">
        <w:rPr>
          <w:rFonts w:asciiTheme="minorHAnsi" w:hAnsiTheme="minorHAnsi" w:cstheme="minorHAnsi"/>
          <w:sz w:val="24"/>
          <w:szCs w:val="24"/>
        </w:rPr>
        <w:t>seguros</w:t>
      </w:r>
      <w:r w:rsidRPr="00D436CD">
        <w:rPr>
          <w:rFonts w:asciiTheme="minorHAnsi" w:hAnsiTheme="minorHAnsi" w:cstheme="minorHAnsi"/>
          <w:sz w:val="24"/>
          <w:szCs w:val="24"/>
        </w:rPr>
        <w:t xml:space="preserve"> objeto de la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intermediación a que se refiere el objeto de la presente invitación</w:t>
      </w:r>
      <w:r w:rsidR="006A14BB" w:rsidRPr="00D436CD">
        <w:rPr>
          <w:rFonts w:asciiTheme="minorHAnsi" w:hAnsiTheme="minorHAnsi" w:cstheme="minorHAnsi"/>
          <w:sz w:val="24"/>
          <w:szCs w:val="24"/>
        </w:rPr>
        <w:t>.</w:t>
      </w:r>
    </w:p>
    <w:p w14:paraId="4E7527CC" w14:textId="77777777" w:rsidR="0080223A" w:rsidRPr="00D436CD" w:rsidRDefault="0080223A" w:rsidP="00050858">
      <w:pPr>
        <w:pStyle w:val="Textoindependiente"/>
        <w:spacing w:line="240" w:lineRule="auto"/>
        <w:ind w:right="175"/>
        <w:rPr>
          <w:rFonts w:asciiTheme="minorHAnsi" w:hAnsiTheme="minorHAnsi" w:cstheme="minorHAnsi"/>
          <w:sz w:val="24"/>
          <w:szCs w:val="24"/>
        </w:rPr>
      </w:pPr>
    </w:p>
    <w:p w14:paraId="7F84A5B5" w14:textId="301E9B88" w:rsidR="0080223A" w:rsidRPr="00D436CD" w:rsidRDefault="0080223A" w:rsidP="00050858">
      <w:pPr>
        <w:pStyle w:val="Textoindependiente"/>
        <w:spacing w:line="240" w:lineRule="auto"/>
        <w:ind w:right="175"/>
        <w:rPr>
          <w:rFonts w:asciiTheme="minorHAnsi" w:hAnsiTheme="minorHAnsi" w:cstheme="minorHAnsi"/>
          <w:sz w:val="24"/>
          <w:szCs w:val="24"/>
        </w:rPr>
      </w:pPr>
      <w:r w:rsidRPr="00D436CD">
        <w:rPr>
          <w:rFonts w:asciiTheme="minorHAnsi" w:hAnsiTheme="minorHAnsi" w:cstheme="minorHAnsi"/>
          <w:sz w:val="24"/>
          <w:szCs w:val="24"/>
        </w:rPr>
        <w:t>Para que una propuesta sea considerada en la selección de la presente convocatoria, la evaluación</w:t>
      </w:r>
      <w:r w:rsidRPr="00D436CD">
        <w:rPr>
          <w:rFonts w:asciiTheme="minorHAnsi" w:hAnsiTheme="minorHAnsi" w:cstheme="minorHAnsi"/>
          <w:spacing w:val="1"/>
          <w:sz w:val="24"/>
          <w:szCs w:val="24"/>
        </w:rPr>
        <w:t xml:space="preserve"> </w:t>
      </w:r>
      <w:r w:rsidR="008A71FD" w:rsidRPr="00D436CD">
        <w:rPr>
          <w:rFonts w:asciiTheme="minorHAnsi" w:hAnsiTheme="minorHAnsi" w:cstheme="minorHAnsi"/>
          <w:spacing w:val="-1"/>
          <w:sz w:val="24"/>
          <w:szCs w:val="24"/>
        </w:rPr>
        <w:t>del</w:t>
      </w:r>
      <w:r w:rsidR="004D764D" w:rsidRPr="00D436CD">
        <w:rPr>
          <w:rFonts w:asciiTheme="minorHAnsi" w:hAnsiTheme="minorHAnsi" w:cstheme="minorHAnsi"/>
          <w:spacing w:val="-10"/>
          <w:sz w:val="24"/>
          <w:szCs w:val="24"/>
        </w:rPr>
        <w:t xml:space="preserve"> </w:t>
      </w:r>
      <w:r w:rsidRPr="00D436CD">
        <w:rPr>
          <w:rFonts w:asciiTheme="minorHAnsi" w:hAnsiTheme="minorHAnsi" w:cstheme="minorHAnsi"/>
          <w:spacing w:val="-1"/>
          <w:sz w:val="24"/>
          <w:szCs w:val="24"/>
        </w:rPr>
        <w:t>factor</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técnico</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deberá</w:t>
      </w:r>
      <w:r w:rsidRPr="00D436CD">
        <w:rPr>
          <w:rFonts w:asciiTheme="minorHAnsi" w:hAnsiTheme="minorHAnsi" w:cstheme="minorHAnsi"/>
          <w:spacing w:val="-13"/>
          <w:sz w:val="24"/>
          <w:szCs w:val="24"/>
        </w:rPr>
        <w:t xml:space="preserve"> </w:t>
      </w:r>
      <w:r w:rsidRPr="00D436CD">
        <w:rPr>
          <w:rFonts w:asciiTheme="minorHAnsi" w:hAnsiTheme="minorHAnsi" w:cstheme="minorHAnsi"/>
          <w:sz w:val="24"/>
          <w:szCs w:val="24"/>
        </w:rPr>
        <w:t>alcanzar</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al</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menos</w:t>
      </w:r>
      <w:r w:rsidRPr="00D436CD">
        <w:rPr>
          <w:rFonts w:asciiTheme="minorHAnsi" w:hAnsiTheme="minorHAnsi" w:cstheme="minorHAnsi"/>
          <w:spacing w:val="-13"/>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9"/>
          <w:sz w:val="24"/>
          <w:szCs w:val="24"/>
        </w:rPr>
        <w:t xml:space="preserve"> </w:t>
      </w:r>
      <w:r w:rsidR="008A71FD" w:rsidRPr="00D436CD">
        <w:rPr>
          <w:rFonts w:asciiTheme="minorHAnsi" w:hAnsiTheme="minorHAnsi" w:cstheme="minorHAnsi"/>
          <w:sz w:val="24"/>
          <w:szCs w:val="24"/>
        </w:rPr>
        <w:t>ochent</w:t>
      </w:r>
      <w:r w:rsidR="001D7D15" w:rsidRPr="00D436CD">
        <w:rPr>
          <w:rFonts w:asciiTheme="minorHAnsi" w:hAnsiTheme="minorHAnsi" w:cstheme="minorHAnsi"/>
          <w:sz w:val="24"/>
          <w:szCs w:val="24"/>
        </w:rPr>
        <w:t>a</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por</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ciento</w:t>
      </w:r>
      <w:r w:rsidRPr="00D436CD">
        <w:rPr>
          <w:rFonts w:asciiTheme="minorHAnsi" w:hAnsiTheme="minorHAnsi" w:cstheme="minorHAnsi"/>
          <w:spacing w:val="-11"/>
          <w:sz w:val="24"/>
          <w:szCs w:val="24"/>
        </w:rPr>
        <w:t xml:space="preserve"> </w:t>
      </w:r>
      <w:r w:rsidRPr="00D436CD">
        <w:rPr>
          <w:rFonts w:asciiTheme="minorHAnsi" w:hAnsiTheme="minorHAnsi" w:cstheme="minorHAnsi"/>
          <w:sz w:val="24"/>
          <w:szCs w:val="24"/>
        </w:rPr>
        <w:t>(</w:t>
      </w:r>
      <w:r w:rsidR="008A71FD" w:rsidRPr="00D436CD">
        <w:rPr>
          <w:rFonts w:asciiTheme="minorHAnsi" w:hAnsiTheme="minorHAnsi" w:cstheme="minorHAnsi"/>
          <w:sz w:val="24"/>
          <w:szCs w:val="24"/>
        </w:rPr>
        <w:t>8</w:t>
      </w:r>
      <w:r w:rsidRPr="00D436CD">
        <w:rPr>
          <w:rFonts w:asciiTheme="minorHAnsi" w:hAnsiTheme="minorHAnsi" w:cstheme="minorHAnsi"/>
          <w:sz w:val="24"/>
          <w:szCs w:val="24"/>
        </w:rPr>
        <w:t>0</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del</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puntaje</w:t>
      </w:r>
      <w:r w:rsidRPr="00D436CD">
        <w:rPr>
          <w:rFonts w:asciiTheme="minorHAnsi" w:hAnsiTheme="minorHAnsi" w:cstheme="minorHAnsi"/>
          <w:spacing w:val="-9"/>
          <w:sz w:val="24"/>
          <w:szCs w:val="24"/>
        </w:rPr>
        <w:t xml:space="preserve"> </w:t>
      </w:r>
      <w:r w:rsidR="0038315F" w:rsidRPr="00D436CD">
        <w:rPr>
          <w:rFonts w:asciiTheme="minorHAnsi" w:hAnsiTheme="minorHAnsi" w:cstheme="minorHAnsi"/>
          <w:sz w:val="24"/>
          <w:szCs w:val="24"/>
        </w:rPr>
        <w:t xml:space="preserve">establecido </w:t>
      </w:r>
      <w:proofErr w:type="gramStart"/>
      <w:r w:rsidR="0038315F" w:rsidRPr="00D436CD">
        <w:rPr>
          <w:rFonts w:asciiTheme="minorHAnsi" w:hAnsiTheme="minorHAnsi" w:cstheme="minorHAnsi"/>
          <w:spacing w:val="-11"/>
          <w:sz w:val="24"/>
          <w:szCs w:val="24"/>
        </w:rPr>
        <w:t>para</w:t>
      </w:r>
      <w:r w:rsidRPr="00D436CD">
        <w:rPr>
          <w:rFonts w:asciiTheme="minorHAnsi" w:hAnsiTheme="minorHAnsi" w:cstheme="minorHAnsi"/>
          <w:sz w:val="24"/>
          <w:szCs w:val="24"/>
        </w:rPr>
        <w:t xml:space="preserve"> </w:t>
      </w:r>
      <w:r w:rsidRPr="00D436CD">
        <w:rPr>
          <w:rFonts w:asciiTheme="minorHAnsi" w:hAnsiTheme="minorHAnsi" w:cstheme="minorHAnsi"/>
          <w:spacing w:val="-48"/>
          <w:sz w:val="24"/>
          <w:szCs w:val="24"/>
        </w:rPr>
        <w:t xml:space="preserve"> </w:t>
      </w:r>
      <w:r w:rsidRPr="00D436CD">
        <w:rPr>
          <w:rFonts w:asciiTheme="minorHAnsi" w:hAnsiTheme="minorHAnsi" w:cstheme="minorHAnsi"/>
          <w:sz w:val="24"/>
          <w:szCs w:val="24"/>
        </w:rPr>
        <w:t>dichos</w:t>
      </w:r>
      <w:proofErr w:type="gramEnd"/>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 xml:space="preserve">criterios.  </w:t>
      </w:r>
    </w:p>
    <w:p w14:paraId="1ED60079" w14:textId="77777777" w:rsidR="0080223A" w:rsidRPr="00D436CD" w:rsidRDefault="0080223A" w:rsidP="00050858">
      <w:pPr>
        <w:pStyle w:val="Textoindependiente"/>
        <w:spacing w:line="240" w:lineRule="auto"/>
        <w:ind w:right="175"/>
        <w:rPr>
          <w:rFonts w:asciiTheme="minorHAnsi" w:hAnsiTheme="minorHAnsi" w:cstheme="minorHAnsi"/>
          <w:spacing w:val="-1"/>
          <w:sz w:val="24"/>
          <w:szCs w:val="24"/>
        </w:rPr>
      </w:pPr>
    </w:p>
    <w:p w14:paraId="12DCF535" w14:textId="77777777" w:rsidR="0080223A" w:rsidRPr="00D436CD" w:rsidRDefault="0080223A" w:rsidP="00050858">
      <w:pPr>
        <w:pStyle w:val="Textoindependiente"/>
        <w:spacing w:line="240" w:lineRule="auto"/>
        <w:ind w:right="175"/>
        <w:rPr>
          <w:rFonts w:asciiTheme="minorHAnsi" w:hAnsiTheme="minorHAnsi" w:cstheme="minorHAnsi"/>
          <w:sz w:val="24"/>
          <w:szCs w:val="24"/>
        </w:rPr>
      </w:pPr>
      <w:r w:rsidRPr="00D436CD">
        <w:rPr>
          <w:rFonts w:asciiTheme="minorHAnsi" w:hAnsiTheme="minorHAnsi" w:cstheme="minorHAnsi"/>
          <w:spacing w:val="-1"/>
          <w:sz w:val="24"/>
          <w:szCs w:val="24"/>
        </w:rPr>
        <w:t>La</w:t>
      </w:r>
      <w:r w:rsidRPr="00D436CD">
        <w:rPr>
          <w:rFonts w:asciiTheme="minorHAnsi" w:hAnsiTheme="minorHAnsi" w:cstheme="minorHAnsi"/>
          <w:spacing w:val="-11"/>
          <w:sz w:val="24"/>
          <w:szCs w:val="24"/>
        </w:rPr>
        <w:t xml:space="preserve"> </w:t>
      </w:r>
      <w:r w:rsidRPr="00D436CD">
        <w:rPr>
          <w:rFonts w:asciiTheme="minorHAnsi" w:hAnsiTheme="minorHAnsi" w:cstheme="minorHAnsi"/>
          <w:spacing w:val="-1"/>
          <w:sz w:val="24"/>
          <w:szCs w:val="24"/>
        </w:rPr>
        <w:t>evaluación</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final</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será</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resultado</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sumatoria</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calificación</w:t>
      </w:r>
      <w:r w:rsidRPr="00D436CD">
        <w:rPr>
          <w:rFonts w:asciiTheme="minorHAnsi" w:hAnsiTheme="minorHAnsi" w:cstheme="minorHAnsi"/>
          <w:spacing w:val="-11"/>
          <w:sz w:val="24"/>
          <w:szCs w:val="24"/>
        </w:rPr>
        <w:t xml:space="preserve"> </w:t>
      </w:r>
      <w:r w:rsidRPr="00D436CD">
        <w:rPr>
          <w:rFonts w:asciiTheme="minorHAnsi" w:hAnsiTheme="minorHAnsi" w:cstheme="minorHAnsi"/>
          <w:sz w:val="24"/>
          <w:szCs w:val="24"/>
        </w:rPr>
        <w:t>obtenida</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en</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evaluación</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técnica</w:t>
      </w:r>
      <w:r w:rsidRPr="00D436CD">
        <w:rPr>
          <w:rFonts w:asciiTheme="minorHAnsi" w:hAnsiTheme="minorHAnsi" w:cstheme="minorHAnsi"/>
          <w:spacing w:val="-48"/>
          <w:sz w:val="24"/>
          <w:szCs w:val="24"/>
        </w:rPr>
        <w:t xml:space="preserve">  </w:t>
      </w:r>
      <w:r w:rsidRPr="00D436CD">
        <w:rPr>
          <w:rFonts w:asciiTheme="minorHAnsi" w:hAnsiTheme="minorHAnsi" w:cstheme="minorHAnsi"/>
          <w:sz w:val="24"/>
          <w:szCs w:val="24"/>
        </w:rPr>
        <w:t xml:space="preserve"> y económica de la</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propuesta.</w:t>
      </w:r>
    </w:p>
    <w:p w14:paraId="41B79E2A" w14:textId="77777777" w:rsidR="0080223A" w:rsidRPr="00D436CD" w:rsidRDefault="0080223A" w:rsidP="00050858">
      <w:pPr>
        <w:pStyle w:val="Textoindependiente"/>
        <w:spacing w:line="240" w:lineRule="auto"/>
        <w:ind w:right="175"/>
        <w:rPr>
          <w:rFonts w:asciiTheme="minorHAnsi" w:hAnsiTheme="minorHAnsi" w:cstheme="minorHAnsi"/>
          <w:sz w:val="24"/>
          <w:szCs w:val="24"/>
        </w:rPr>
      </w:pPr>
    </w:p>
    <w:p w14:paraId="3C3B75AB" w14:textId="0E57DD98" w:rsidR="0080223A" w:rsidRPr="00D436CD" w:rsidRDefault="0080223A" w:rsidP="00050858">
      <w:pPr>
        <w:pStyle w:val="Default"/>
        <w:jc w:val="both"/>
        <w:rPr>
          <w:rFonts w:asciiTheme="minorHAnsi" w:hAnsiTheme="minorHAnsi" w:cstheme="minorHAnsi"/>
          <w:color w:val="auto"/>
          <w:lang w:val="es-ES"/>
        </w:rPr>
      </w:pPr>
      <w:r w:rsidRPr="00D436CD">
        <w:rPr>
          <w:rFonts w:asciiTheme="minorHAnsi" w:hAnsiTheme="minorHAnsi" w:cstheme="minorHAnsi"/>
          <w:b/>
          <w:color w:val="auto"/>
          <w:lang w:val="es-ES"/>
        </w:rPr>
        <w:t xml:space="preserve">NOTA 1: </w:t>
      </w:r>
      <w:r w:rsidRPr="00D436CD">
        <w:rPr>
          <w:rFonts w:asciiTheme="minorHAnsi" w:hAnsiTheme="minorHAnsi" w:cstheme="minorHAnsi"/>
          <w:color w:val="auto"/>
          <w:lang w:val="es-ES"/>
        </w:rPr>
        <w:t xml:space="preserve">Bancóldex realizará consultas de control previo del </w:t>
      </w:r>
      <w:r w:rsidR="002A3E88" w:rsidRPr="00D436CD">
        <w:rPr>
          <w:rFonts w:asciiTheme="minorHAnsi" w:hAnsiTheme="minorHAnsi" w:cstheme="minorHAnsi"/>
          <w:color w:val="auto"/>
          <w:lang w:val="es-ES"/>
        </w:rPr>
        <w:t>Oferente</w:t>
      </w:r>
      <w:r w:rsidRPr="00D436CD">
        <w:rPr>
          <w:rFonts w:asciiTheme="minorHAnsi" w:hAnsiTheme="minorHAnsi" w:cstheme="minorHAnsi"/>
          <w:color w:val="auto"/>
          <w:lang w:val="es-ES"/>
        </w:rPr>
        <w:t xml:space="preserve">, de las personas o partes relacionadas con el </w:t>
      </w:r>
      <w:r w:rsidR="002A3E88" w:rsidRPr="00D436CD">
        <w:rPr>
          <w:rFonts w:asciiTheme="minorHAnsi" w:hAnsiTheme="minorHAnsi" w:cstheme="minorHAnsi"/>
          <w:color w:val="auto"/>
          <w:lang w:val="es-ES"/>
        </w:rPr>
        <w:t>Oferente</w:t>
      </w:r>
      <w:r w:rsidRPr="00D436CD">
        <w:rPr>
          <w:rFonts w:asciiTheme="minorHAnsi" w:hAnsiTheme="minorHAnsi" w:cstheme="minorHAnsi"/>
          <w:color w:val="auto"/>
          <w:lang w:val="es-ES"/>
        </w:rPr>
        <w:t xml:space="preserve"> y vinculadas a la propuesta, según aplique, con el fin de analizar los riesgos relacionados con Lavado de Activos y Financiación del Terrorismo, y según con lo establecido en cada una de los </w:t>
      </w:r>
      <w:r w:rsidRPr="00D436CD">
        <w:rPr>
          <w:rFonts w:asciiTheme="minorHAnsi" w:hAnsiTheme="minorHAnsi" w:cstheme="minorHAnsi"/>
          <w:color w:val="auto"/>
          <w:lang w:val="es-ES_tradnl"/>
        </w:rPr>
        <w:t>Sistemas de Prevención del Lavado de Activos y Financiación del Terrorismo</w:t>
      </w:r>
      <w:r w:rsidRPr="00D436CD">
        <w:rPr>
          <w:rFonts w:asciiTheme="minorHAnsi" w:hAnsiTheme="minorHAnsi" w:cstheme="minorHAnsi"/>
          <w:color w:val="auto"/>
          <w:lang w:val="es-ES"/>
        </w:rPr>
        <w:t xml:space="preserve">. En caso de encontrarse coincidencia en dichos reportes se rechazará la propuesta de forma inmediata. </w:t>
      </w:r>
    </w:p>
    <w:p w14:paraId="501DF4BE" w14:textId="77777777" w:rsidR="0080223A" w:rsidRPr="00D436CD" w:rsidRDefault="0080223A" w:rsidP="00050858">
      <w:pPr>
        <w:pStyle w:val="Default"/>
        <w:jc w:val="both"/>
        <w:rPr>
          <w:rFonts w:asciiTheme="minorHAnsi" w:hAnsiTheme="minorHAnsi" w:cstheme="minorHAnsi"/>
          <w:color w:val="auto"/>
          <w:lang w:val="es-ES"/>
        </w:rPr>
      </w:pPr>
    </w:p>
    <w:p w14:paraId="2842EBC6" w14:textId="40C7C444" w:rsidR="0080223A" w:rsidRPr="00D436CD" w:rsidRDefault="0080223A" w:rsidP="00050858">
      <w:pPr>
        <w:pStyle w:val="Default"/>
        <w:jc w:val="both"/>
        <w:rPr>
          <w:rFonts w:asciiTheme="minorHAnsi" w:hAnsiTheme="minorHAnsi" w:cstheme="minorHAnsi"/>
          <w:color w:val="auto"/>
          <w:lang w:val="es-ES"/>
        </w:rPr>
      </w:pPr>
      <w:r w:rsidRPr="00D436CD">
        <w:rPr>
          <w:rFonts w:asciiTheme="minorHAnsi" w:hAnsiTheme="minorHAnsi" w:cstheme="minorHAnsi"/>
          <w:color w:val="auto"/>
          <w:lang w:val="es-ES"/>
        </w:rPr>
        <w:t xml:space="preserve">Así mismo, en cumplimiento del artículo 60 de la Ley 610 de 1999, Bancóldex realizará consulta del </w:t>
      </w:r>
      <w:r w:rsidR="002A3E88" w:rsidRPr="00D436CD">
        <w:rPr>
          <w:rFonts w:asciiTheme="minorHAnsi" w:hAnsiTheme="minorHAnsi" w:cstheme="minorHAnsi"/>
          <w:color w:val="auto"/>
          <w:lang w:val="es-ES"/>
        </w:rPr>
        <w:t>Oferente</w:t>
      </w:r>
      <w:r w:rsidRPr="00D436CD">
        <w:rPr>
          <w:rFonts w:asciiTheme="minorHAnsi" w:hAnsiTheme="minorHAnsi" w:cstheme="minorHAnsi"/>
          <w:color w:val="auto"/>
          <w:lang w:val="es-ES"/>
        </w:rPr>
        <w:t xml:space="preserve"> en el Boletín de </w:t>
      </w:r>
      <w:proofErr w:type="gramStart"/>
      <w:r w:rsidRPr="00D436CD">
        <w:rPr>
          <w:rFonts w:asciiTheme="minorHAnsi" w:hAnsiTheme="minorHAnsi" w:cstheme="minorHAnsi"/>
          <w:color w:val="auto"/>
          <w:lang w:val="es-ES"/>
        </w:rPr>
        <w:t>Responsables</w:t>
      </w:r>
      <w:proofErr w:type="gramEnd"/>
      <w:r w:rsidRPr="00D436CD">
        <w:rPr>
          <w:rFonts w:asciiTheme="minorHAnsi" w:hAnsiTheme="minorHAnsi" w:cstheme="minorHAnsi"/>
          <w:color w:val="auto"/>
          <w:lang w:val="es-ES"/>
        </w:rPr>
        <w:t xml:space="preserve"> Fiscales de la Contraloría General y en caso de que éste se encuentre reportado se rechazará la propuesta de forma inmediata. </w:t>
      </w:r>
    </w:p>
    <w:p w14:paraId="2A5BE119" w14:textId="77777777" w:rsidR="0080223A" w:rsidRPr="00D436CD" w:rsidRDefault="0080223A" w:rsidP="00050858">
      <w:pPr>
        <w:pStyle w:val="Default"/>
        <w:jc w:val="both"/>
        <w:rPr>
          <w:rFonts w:asciiTheme="minorHAnsi" w:hAnsiTheme="minorHAnsi" w:cstheme="minorHAnsi"/>
          <w:color w:val="auto"/>
          <w:lang w:val="es-ES"/>
        </w:rPr>
      </w:pPr>
    </w:p>
    <w:p w14:paraId="21D75194" w14:textId="716F78D7" w:rsidR="0080223A" w:rsidRPr="00D436CD" w:rsidRDefault="0080223A" w:rsidP="00050858">
      <w:pPr>
        <w:pStyle w:val="Default"/>
        <w:jc w:val="both"/>
        <w:rPr>
          <w:rFonts w:asciiTheme="minorHAnsi" w:hAnsiTheme="minorHAnsi" w:cstheme="minorHAnsi"/>
          <w:color w:val="auto"/>
          <w:lang w:val="es-ES"/>
        </w:rPr>
      </w:pPr>
      <w:r w:rsidRPr="00D436CD">
        <w:rPr>
          <w:rFonts w:asciiTheme="minorHAnsi" w:hAnsiTheme="minorHAnsi" w:cstheme="minorHAnsi"/>
          <w:color w:val="auto"/>
          <w:lang w:val="es-ES"/>
        </w:rPr>
        <w:t xml:space="preserve">Adicionalmente, Bancóldex realizará la consulta en centrales de riesgo al </w:t>
      </w:r>
      <w:r w:rsidR="002A3E88" w:rsidRPr="00D436CD">
        <w:rPr>
          <w:rFonts w:asciiTheme="minorHAnsi" w:hAnsiTheme="minorHAnsi" w:cstheme="minorHAnsi"/>
          <w:color w:val="auto"/>
          <w:lang w:val="es-ES"/>
        </w:rPr>
        <w:t>Oferente</w:t>
      </w:r>
      <w:r w:rsidRPr="00D436CD">
        <w:rPr>
          <w:rFonts w:asciiTheme="minorHAnsi" w:hAnsiTheme="minorHAnsi" w:cstheme="minorHAnsi"/>
          <w:color w:val="auto"/>
          <w:lang w:val="es-ES"/>
        </w:rPr>
        <w:t xml:space="preserve"> y en caso de reporte negativo se llevarán a cabo los análisis correspondientes que permitan validar la capacidad de este para la celebración de la orden de servicio en una eventual adjudicación de la presente convocatoria.  </w:t>
      </w:r>
    </w:p>
    <w:p w14:paraId="5C6157E8" w14:textId="77777777" w:rsidR="0080223A" w:rsidRPr="00D436CD" w:rsidRDefault="0080223A" w:rsidP="00050858">
      <w:pPr>
        <w:pStyle w:val="Default"/>
        <w:jc w:val="both"/>
        <w:rPr>
          <w:rFonts w:asciiTheme="minorHAnsi" w:hAnsiTheme="minorHAnsi" w:cstheme="minorHAnsi"/>
          <w:color w:val="auto"/>
        </w:rPr>
      </w:pPr>
    </w:p>
    <w:p w14:paraId="1D764184" w14:textId="122A5886" w:rsidR="0080223A" w:rsidRPr="00D436CD" w:rsidRDefault="0080223A" w:rsidP="00050858">
      <w:pPr>
        <w:jc w:val="both"/>
        <w:rPr>
          <w:rFonts w:cstheme="minorHAnsi"/>
        </w:rPr>
      </w:pPr>
      <w:r w:rsidRPr="00D436CD">
        <w:rPr>
          <w:rFonts w:cstheme="minorHAnsi"/>
          <w:b/>
        </w:rPr>
        <w:t xml:space="preserve">Nota 2: </w:t>
      </w:r>
      <w:r w:rsidRPr="00D436CD">
        <w:rPr>
          <w:rFonts w:cstheme="minorHAnsi"/>
        </w:rPr>
        <w:t xml:space="preserve">Durante el proceso de evaluación, Bancóldex podrá solicitar a los </w:t>
      </w:r>
      <w:r w:rsidR="002A3E88" w:rsidRPr="00D436CD">
        <w:rPr>
          <w:rFonts w:cstheme="minorHAnsi"/>
        </w:rPr>
        <w:t>Oferente</w:t>
      </w:r>
      <w:r w:rsidRPr="00D436CD">
        <w:rPr>
          <w:rFonts w:cstheme="minorHAnsi"/>
        </w:rPr>
        <w:t>s las aclaraciones sobre la información contenida en las propuestas, por medio escrito y/o mediante sustentación virtual o presencial.</w:t>
      </w:r>
      <w:bookmarkStart w:id="47" w:name="_Toc486411662"/>
      <w:bookmarkEnd w:id="47"/>
    </w:p>
    <w:p w14:paraId="0F8A8EBE" w14:textId="77777777" w:rsidR="0048777B" w:rsidRPr="00D436CD" w:rsidRDefault="0048777B" w:rsidP="00050858">
      <w:pPr>
        <w:pStyle w:val="Textoindependiente"/>
        <w:spacing w:line="240" w:lineRule="auto"/>
        <w:rPr>
          <w:rFonts w:asciiTheme="minorHAnsi" w:hAnsiTheme="minorHAnsi" w:cstheme="minorHAnsi"/>
          <w:sz w:val="24"/>
          <w:szCs w:val="24"/>
          <w:lang w:val="es-CO"/>
        </w:rPr>
      </w:pPr>
    </w:p>
    <w:p w14:paraId="5192C977" w14:textId="77777777" w:rsidR="0048777B" w:rsidRPr="00D436CD" w:rsidRDefault="0048777B" w:rsidP="00050858">
      <w:pPr>
        <w:tabs>
          <w:tab w:val="left" w:pos="0"/>
        </w:tabs>
        <w:jc w:val="both"/>
        <w:rPr>
          <w:rFonts w:cstheme="minorHAnsi"/>
          <w:b/>
          <w:bCs/>
          <w:u w:val="single"/>
        </w:rPr>
      </w:pPr>
      <w:r w:rsidRPr="00D436CD">
        <w:rPr>
          <w:rFonts w:cstheme="minorHAnsi"/>
          <w:b/>
          <w:bCs/>
          <w:u w:val="single"/>
        </w:rPr>
        <w:t>Nota: Se aclara que las comisiones por los servicios de corretaje de seguros estarán a cargo de las respectivas compañías de seguros, Bancóldex no pagará ningún honorario, comisión, gasto o erogación al corredor seleccionado.</w:t>
      </w:r>
    </w:p>
    <w:p w14:paraId="7770DE53" w14:textId="77777777" w:rsidR="00D44E30" w:rsidRPr="00D436CD" w:rsidRDefault="00D44E30" w:rsidP="00050858">
      <w:pPr>
        <w:tabs>
          <w:tab w:val="left" w:pos="0"/>
        </w:tabs>
        <w:jc w:val="both"/>
        <w:rPr>
          <w:rFonts w:cstheme="minorHAnsi"/>
          <w:b/>
          <w:bCs/>
          <w:u w:val="single"/>
        </w:rPr>
      </w:pPr>
    </w:p>
    <w:p w14:paraId="1AD93DB9" w14:textId="6DC8DCD5" w:rsidR="005F0CEF" w:rsidRPr="00D436CD" w:rsidRDefault="005F0CEF" w:rsidP="00050858">
      <w:pPr>
        <w:pStyle w:val="Ttulo1"/>
        <w:numPr>
          <w:ilvl w:val="1"/>
          <w:numId w:val="22"/>
        </w:numPr>
        <w:tabs>
          <w:tab w:val="left" w:pos="748"/>
          <w:tab w:val="left" w:pos="749"/>
        </w:tabs>
        <w:spacing w:before="0"/>
        <w:jc w:val="both"/>
        <w:rPr>
          <w:rFonts w:asciiTheme="minorHAnsi" w:hAnsiTheme="minorHAnsi" w:cstheme="minorHAnsi"/>
          <w:b/>
          <w:bCs/>
          <w:color w:val="auto"/>
          <w:sz w:val="24"/>
          <w:szCs w:val="24"/>
        </w:rPr>
      </w:pPr>
      <w:bookmarkStart w:id="48" w:name="_Toc95472275"/>
      <w:r w:rsidRPr="00D436CD">
        <w:rPr>
          <w:rFonts w:asciiTheme="minorHAnsi" w:hAnsiTheme="minorHAnsi" w:cstheme="minorHAnsi"/>
          <w:b/>
          <w:bCs/>
          <w:color w:val="auto"/>
          <w:sz w:val="24"/>
          <w:szCs w:val="24"/>
        </w:rPr>
        <w:t>Capacidad Jurídica</w:t>
      </w:r>
      <w:bookmarkEnd w:id="48"/>
    </w:p>
    <w:p w14:paraId="1B2193F6" w14:textId="77777777" w:rsidR="005F0CEF" w:rsidRPr="00D436CD" w:rsidRDefault="005F0CEF" w:rsidP="00050858">
      <w:pPr>
        <w:jc w:val="both"/>
        <w:rPr>
          <w:rFonts w:cstheme="minorHAnsi"/>
        </w:rPr>
      </w:pPr>
    </w:p>
    <w:p w14:paraId="72360F38" w14:textId="7D33BBD0" w:rsidR="005F0CEF" w:rsidRPr="00D436CD" w:rsidRDefault="005F0CEF" w:rsidP="00050858">
      <w:pPr>
        <w:jc w:val="both"/>
        <w:rPr>
          <w:rFonts w:cstheme="minorHAnsi"/>
        </w:rPr>
      </w:pPr>
      <w:r w:rsidRPr="00D436CD">
        <w:rPr>
          <w:rFonts w:cstheme="minorHAnsi"/>
        </w:rPr>
        <w:t xml:space="preserve">La evaluación de la capacidad jurídica se llevará a cabo por parte del Departamento Jurídico y corresponde a las actividades tendientes a validar la capacidad del </w:t>
      </w:r>
      <w:r w:rsidR="00D44E30" w:rsidRPr="00D436CD">
        <w:rPr>
          <w:rFonts w:cstheme="minorHAnsi"/>
        </w:rPr>
        <w:t>Oferente</w:t>
      </w:r>
      <w:r w:rsidRPr="00D436CD">
        <w:rPr>
          <w:rFonts w:cstheme="minorHAnsi"/>
        </w:rPr>
        <w:t xml:space="preserve"> para presentar la propuesta y </w:t>
      </w:r>
      <w:r w:rsidR="00D44E30" w:rsidRPr="00D436CD">
        <w:rPr>
          <w:rFonts w:cstheme="minorHAnsi"/>
        </w:rPr>
        <w:t>contraer las obligaciones de intermediación de los seguros del Banco</w:t>
      </w:r>
      <w:r w:rsidRPr="00D436CD">
        <w:rPr>
          <w:rFonts w:cstheme="minorHAnsi"/>
        </w:rPr>
        <w:t xml:space="preserve"> en el evento que resulte adjudicado en el proceso de selección.</w:t>
      </w:r>
    </w:p>
    <w:p w14:paraId="6227AB81" w14:textId="00CBBCC0" w:rsidR="005F0CEF" w:rsidRPr="00D436CD" w:rsidRDefault="005F0CEF" w:rsidP="00050858">
      <w:pPr>
        <w:jc w:val="both"/>
        <w:rPr>
          <w:rFonts w:cstheme="minorHAnsi"/>
        </w:rPr>
      </w:pPr>
      <w:r w:rsidRPr="00D436CD">
        <w:rPr>
          <w:rFonts w:cstheme="minorHAnsi"/>
        </w:rPr>
        <w:t xml:space="preserve">Para el efecto </w:t>
      </w:r>
      <w:r w:rsidR="005E25FD" w:rsidRPr="00D436CD">
        <w:rPr>
          <w:rFonts w:cstheme="minorHAnsi"/>
        </w:rPr>
        <w:t>el Departamento Jurídico</w:t>
      </w:r>
      <w:r w:rsidRPr="00D436CD">
        <w:rPr>
          <w:rFonts w:cstheme="minorHAnsi"/>
        </w:rPr>
        <w:t xml:space="preserve"> del Banco verificará contra el certificado de existencia y representación legal de los </w:t>
      </w:r>
      <w:r w:rsidR="00D44E30" w:rsidRPr="00D436CD">
        <w:rPr>
          <w:rFonts w:cstheme="minorHAnsi"/>
        </w:rPr>
        <w:t>Oferen</w:t>
      </w:r>
      <w:r w:rsidRPr="00D436CD">
        <w:rPr>
          <w:rFonts w:cstheme="minorHAnsi"/>
        </w:rPr>
        <w:t xml:space="preserve">tes y demás documentos necesario que permitan evidenciar los siguientes aspectos: (i) Que el objeto social principal del </w:t>
      </w:r>
      <w:r w:rsidR="002A3E88" w:rsidRPr="00D436CD">
        <w:rPr>
          <w:rFonts w:cstheme="minorHAnsi"/>
        </w:rPr>
        <w:t>Oferente</w:t>
      </w:r>
      <w:r w:rsidRPr="00D436CD">
        <w:rPr>
          <w:rFonts w:cstheme="minorHAnsi"/>
        </w:rPr>
        <w:t xml:space="preserve"> se relacione con la intermediación de seguros, se encuentre autorizado</w:t>
      </w:r>
      <w:r w:rsidRPr="00D436CD">
        <w:rPr>
          <w:rFonts w:cstheme="minorHAnsi"/>
          <w:spacing w:val="1"/>
        </w:rPr>
        <w:t xml:space="preserve"> </w:t>
      </w:r>
      <w:r w:rsidRPr="00D436CD">
        <w:rPr>
          <w:rFonts w:cstheme="minorHAnsi"/>
        </w:rPr>
        <w:t>por</w:t>
      </w:r>
      <w:r w:rsidRPr="00D436CD">
        <w:rPr>
          <w:rFonts w:cstheme="minorHAnsi"/>
          <w:spacing w:val="1"/>
        </w:rPr>
        <w:t xml:space="preserve"> </w:t>
      </w:r>
      <w:r w:rsidRPr="00D436CD">
        <w:rPr>
          <w:rFonts w:cstheme="minorHAnsi"/>
        </w:rPr>
        <w:t>la</w:t>
      </w:r>
      <w:r w:rsidRPr="00D436CD">
        <w:rPr>
          <w:rFonts w:cstheme="minorHAnsi"/>
          <w:spacing w:val="1"/>
        </w:rPr>
        <w:t xml:space="preserve"> </w:t>
      </w:r>
      <w:r w:rsidRPr="00D436CD">
        <w:rPr>
          <w:rFonts w:cstheme="minorHAnsi"/>
        </w:rPr>
        <w:t>Superintendencia</w:t>
      </w:r>
      <w:r w:rsidRPr="00D436CD">
        <w:rPr>
          <w:rFonts w:cstheme="minorHAnsi"/>
          <w:spacing w:val="1"/>
        </w:rPr>
        <w:t xml:space="preserve"> </w:t>
      </w:r>
      <w:r w:rsidRPr="00D436CD">
        <w:rPr>
          <w:rFonts w:cstheme="minorHAnsi"/>
        </w:rPr>
        <w:t>Financiera</w:t>
      </w:r>
      <w:r w:rsidRPr="00D436CD">
        <w:rPr>
          <w:rFonts w:cstheme="minorHAnsi"/>
          <w:spacing w:val="1"/>
        </w:rPr>
        <w:t xml:space="preserve"> </w:t>
      </w:r>
      <w:r w:rsidRPr="00D436CD">
        <w:rPr>
          <w:rFonts w:cstheme="minorHAnsi"/>
        </w:rPr>
        <w:t>de</w:t>
      </w:r>
      <w:r w:rsidRPr="00D436CD">
        <w:rPr>
          <w:rFonts w:cstheme="minorHAnsi"/>
          <w:spacing w:val="1"/>
        </w:rPr>
        <w:t xml:space="preserve"> </w:t>
      </w:r>
      <w:r w:rsidRPr="00D436CD">
        <w:rPr>
          <w:rFonts w:cstheme="minorHAnsi"/>
        </w:rPr>
        <w:t>Colombia para prestar el servicio y se encuentre</w:t>
      </w:r>
      <w:r w:rsidRPr="00D436CD">
        <w:rPr>
          <w:rFonts w:cstheme="minorHAnsi"/>
          <w:spacing w:val="-3"/>
        </w:rPr>
        <w:t xml:space="preserve"> </w:t>
      </w:r>
      <w:r w:rsidRPr="00D436CD">
        <w:rPr>
          <w:rFonts w:cstheme="minorHAnsi"/>
        </w:rPr>
        <w:t>inscrito</w:t>
      </w:r>
      <w:r w:rsidRPr="00D436CD">
        <w:rPr>
          <w:rFonts w:cstheme="minorHAnsi"/>
          <w:spacing w:val="-3"/>
        </w:rPr>
        <w:t xml:space="preserve"> </w:t>
      </w:r>
      <w:r w:rsidRPr="00D436CD">
        <w:rPr>
          <w:rFonts w:cstheme="minorHAnsi"/>
        </w:rPr>
        <w:t>en</w:t>
      </w:r>
      <w:r w:rsidRPr="00D436CD">
        <w:rPr>
          <w:rFonts w:cstheme="minorHAnsi"/>
          <w:spacing w:val="-9"/>
        </w:rPr>
        <w:t xml:space="preserve"> </w:t>
      </w:r>
      <w:r w:rsidRPr="00D436CD">
        <w:rPr>
          <w:rFonts w:cstheme="minorHAnsi"/>
        </w:rPr>
        <w:t>el</w:t>
      </w:r>
      <w:r w:rsidRPr="00D436CD">
        <w:rPr>
          <w:rFonts w:cstheme="minorHAnsi"/>
          <w:spacing w:val="-3"/>
        </w:rPr>
        <w:t xml:space="preserve"> </w:t>
      </w:r>
      <w:r w:rsidRPr="00D436CD">
        <w:rPr>
          <w:rFonts w:cstheme="minorHAnsi"/>
        </w:rPr>
        <w:t>Registro</w:t>
      </w:r>
      <w:r w:rsidRPr="00D436CD">
        <w:rPr>
          <w:rFonts w:cstheme="minorHAnsi"/>
          <w:spacing w:val="-4"/>
        </w:rPr>
        <w:t xml:space="preserve"> </w:t>
      </w:r>
      <w:r w:rsidRPr="00D436CD">
        <w:rPr>
          <w:rFonts w:cstheme="minorHAnsi"/>
        </w:rPr>
        <w:t>Único</w:t>
      </w:r>
      <w:r w:rsidRPr="00D436CD">
        <w:rPr>
          <w:rFonts w:cstheme="minorHAnsi"/>
          <w:spacing w:val="-3"/>
        </w:rPr>
        <w:t xml:space="preserve"> </w:t>
      </w:r>
      <w:r w:rsidRPr="00D436CD">
        <w:rPr>
          <w:rFonts w:cstheme="minorHAnsi"/>
        </w:rPr>
        <w:t>de</w:t>
      </w:r>
      <w:r w:rsidRPr="00D436CD">
        <w:rPr>
          <w:rFonts w:cstheme="minorHAnsi"/>
          <w:spacing w:val="-5"/>
        </w:rPr>
        <w:t xml:space="preserve"> </w:t>
      </w:r>
      <w:r w:rsidRPr="00D436CD">
        <w:rPr>
          <w:rFonts w:cstheme="minorHAnsi"/>
        </w:rPr>
        <w:t>Intermediarios</w:t>
      </w:r>
      <w:r w:rsidRPr="00D436CD">
        <w:rPr>
          <w:rFonts w:cstheme="minorHAnsi"/>
          <w:spacing w:val="-6"/>
        </w:rPr>
        <w:t xml:space="preserve"> </w:t>
      </w:r>
      <w:r w:rsidRPr="00D436CD">
        <w:rPr>
          <w:rFonts w:cstheme="minorHAnsi"/>
        </w:rPr>
        <w:t>(RUI)</w:t>
      </w:r>
      <w:r w:rsidRPr="00D436CD">
        <w:rPr>
          <w:rFonts w:cstheme="minorHAnsi"/>
          <w:spacing w:val="-5"/>
        </w:rPr>
        <w:t xml:space="preserve"> </w:t>
      </w:r>
      <w:r w:rsidRPr="00D436CD">
        <w:rPr>
          <w:rFonts w:cstheme="minorHAnsi"/>
        </w:rPr>
        <w:t>del</w:t>
      </w:r>
      <w:r w:rsidRPr="00D436CD">
        <w:rPr>
          <w:rFonts w:cstheme="minorHAnsi"/>
          <w:spacing w:val="-5"/>
        </w:rPr>
        <w:t xml:space="preserve"> </w:t>
      </w:r>
      <w:r w:rsidRPr="00D436CD">
        <w:rPr>
          <w:rFonts w:cstheme="minorHAnsi"/>
        </w:rPr>
        <w:t>Ministerio</w:t>
      </w:r>
      <w:r w:rsidRPr="00D436CD">
        <w:rPr>
          <w:rFonts w:cstheme="minorHAnsi"/>
          <w:spacing w:val="-2"/>
        </w:rPr>
        <w:t xml:space="preserve"> </w:t>
      </w:r>
      <w:r w:rsidRPr="00D436CD">
        <w:rPr>
          <w:rFonts w:cstheme="minorHAnsi"/>
        </w:rPr>
        <w:t>de</w:t>
      </w:r>
      <w:r w:rsidRPr="00D436CD">
        <w:rPr>
          <w:rFonts w:cstheme="minorHAnsi"/>
          <w:spacing w:val="-5"/>
        </w:rPr>
        <w:t xml:space="preserve"> </w:t>
      </w:r>
      <w:r w:rsidRPr="00D436CD">
        <w:rPr>
          <w:rFonts w:cstheme="minorHAnsi"/>
        </w:rPr>
        <w:t>Trabajo (</w:t>
      </w:r>
      <w:proofErr w:type="spellStart"/>
      <w:r w:rsidRPr="00D436CD">
        <w:rPr>
          <w:rFonts w:cstheme="minorHAnsi"/>
        </w:rPr>
        <w:t>ii</w:t>
      </w:r>
      <w:proofErr w:type="spellEnd"/>
      <w:r w:rsidRPr="00D436CD">
        <w:rPr>
          <w:rFonts w:cstheme="minorHAnsi"/>
        </w:rPr>
        <w:t>) la duración de la sociedad, (</w:t>
      </w:r>
      <w:proofErr w:type="spellStart"/>
      <w:r w:rsidRPr="00D436CD">
        <w:rPr>
          <w:rFonts w:cstheme="minorHAnsi"/>
        </w:rPr>
        <w:t>iii</w:t>
      </w:r>
      <w:proofErr w:type="spellEnd"/>
      <w:r w:rsidRPr="00D436CD">
        <w:rPr>
          <w:rFonts w:cstheme="minorHAnsi"/>
        </w:rPr>
        <w:t>) facultades del representante legal para presentar la propuesta y/o contraer obligaciones en nombre de la misma.</w:t>
      </w:r>
    </w:p>
    <w:p w14:paraId="76A1FCA2" w14:textId="77777777" w:rsidR="00D44E30" w:rsidRPr="00D436CD" w:rsidRDefault="00D44E30" w:rsidP="00050858">
      <w:pPr>
        <w:jc w:val="both"/>
        <w:rPr>
          <w:rFonts w:cstheme="minorHAnsi"/>
        </w:rPr>
      </w:pPr>
    </w:p>
    <w:p w14:paraId="2CAEDCF3" w14:textId="20F1784D" w:rsidR="005F0CEF" w:rsidRPr="00D436CD" w:rsidRDefault="005F0CEF" w:rsidP="00050858">
      <w:pPr>
        <w:pStyle w:val="Ttulo1"/>
        <w:numPr>
          <w:ilvl w:val="1"/>
          <w:numId w:val="22"/>
        </w:numPr>
        <w:tabs>
          <w:tab w:val="left" w:pos="748"/>
          <w:tab w:val="left" w:pos="749"/>
        </w:tabs>
        <w:spacing w:before="0"/>
        <w:jc w:val="both"/>
        <w:rPr>
          <w:rFonts w:asciiTheme="minorHAnsi" w:hAnsiTheme="minorHAnsi" w:cstheme="minorHAnsi"/>
          <w:b/>
          <w:bCs/>
          <w:color w:val="auto"/>
          <w:sz w:val="24"/>
          <w:szCs w:val="24"/>
        </w:rPr>
      </w:pPr>
      <w:bookmarkStart w:id="49" w:name="_Toc95472276"/>
      <w:r w:rsidRPr="00D436CD">
        <w:rPr>
          <w:rFonts w:asciiTheme="minorHAnsi" w:hAnsiTheme="minorHAnsi" w:cstheme="minorHAnsi"/>
          <w:b/>
          <w:bCs/>
          <w:color w:val="auto"/>
          <w:sz w:val="24"/>
          <w:szCs w:val="24"/>
        </w:rPr>
        <w:t>Capacidad Financiera</w:t>
      </w:r>
      <w:bookmarkEnd w:id="49"/>
    </w:p>
    <w:p w14:paraId="4B5F3330" w14:textId="77777777" w:rsidR="005F0CEF" w:rsidRPr="00D436CD" w:rsidRDefault="005F0CEF" w:rsidP="00050858">
      <w:pPr>
        <w:jc w:val="both"/>
        <w:rPr>
          <w:rFonts w:cstheme="minorHAnsi"/>
        </w:rPr>
      </w:pPr>
    </w:p>
    <w:p w14:paraId="1E3B9B45" w14:textId="67354F19" w:rsidR="005F0CEF" w:rsidRPr="00D436CD" w:rsidRDefault="005F0CEF" w:rsidP="00050858">
      <w:pPr>
        <w:jc w:val="both"/>
        <w:rPr>
          <w:rFonts w:cstheme="minorHAnsi"/>
        </w:rPr>
      </w:pPr>
      <w:r w:rsidRPr="00D436CD">
        <w:rPr>
          <w:rFonts w:cstheme="minorHAnsi"/>
        </w:rPr>
        <w:t xml:space="preserve">El </w:t>
      </w:r>
      <w:r w:rsidR="00D44E30" w:rsidRPr="00D436CD">
        <w:rPr>
          <w:rFonts w:cstheme="minorHAnsi"/>
        </w:rPr>
        <w:t>Ofere</w:t>
      </w:r>
      <w:r w:rsidRPr="00D436CD">
        <w:rPr>
          <w:rFonts w:cstheme="minorHAnsi"/>
        </w:rPr>
        <w:t xml:space="preserve">nte deberá tener la capacidad financiera suficiente para el cumplimiento de sus obligaciones contractuales.  Para la evaluación de la capacidad financiera el </w:t>
      </w:r>
      <w:r w:rsidR="004E7DBE" w:rsidRPr="00D436CD">
        <w:rPr>
          <w:rFonts w:cstheme="minorHAnsi"/>
        </w:rPr>
        <w:t>Oferen</w:t>
      </w:r>
      <w:r w:rsidRPr="00D436CD">
        <w:rPr>
          <w:rFonts w:cstheme="minorHAnsi"/>
        </w:rPr>
        <w:t xml:space="preserve">te deberá diligenciar la “matriz de capacidad financiera” </w:t>
      </w:r>
      <w:r w:rsidRPr="00D436CD">
        <w:rPr>
          <w:rFonts w:cstheme="minorHAnsi"/>
          <w:b/>
          <w:bCs/>
        </w:rPr>
        <w:t xml:space="preserve">Anexo </w:t>
      </w:r>
      <w:r w:rsidR="004E7DBE" w:rsidRPr="00D436CD">
        <w:rPr>
          <w:rFonts w:cstheme="minorHAnsi"/>
          <w:b/>
          <w:bCs/>
        </w:rPr>
        <w:t>6</w:t>
      </w:r>
      <w:r w:rsidRPr="00D436CD">
        <w:rPr>
          <w:rFonts w:cstheme="minorHAnsi"/>
        </w:rPr>
        <w:t xml:space="preserve"> con los datos de los estados financieros de los dos últimos años certificados o dictaminados con corte al 31 de diciembre del respectivo año.   </w:t>
      </w:r>
    </w:p>
    <w:p w14:paraId="6FC06FF1" w14:textId="77777777" w:rsidR="005F0CEF" w:rsidRPr="00D436CD" w:rsidRDefault="005F0CEF" w:rsidP="00050858">
      <w:pPr>
        <w:jc w:val="both"/>
        <w:rPr>
          <w:rFonts w:cstheme="minorHAnsi"/>
        </w:rPr>
      </w:pPr>
    </w:p>
    <w:p w14:paraId="44937480" w14:textId="713AB895" w:rsidR="005F0CEF" w:rsidRPr="00D436CD" w:rsidRDefault="005F0CEF" w:rsidP="00050858">
      <w:pPr>
        <w:jc w:val="both"/>
        <w:rPr>
          <w:rFonts w:cstheme="minorHAnsi"/>
        </w:rPr>
      </w:pPr>
      <w:r w:rsidRPr="00D436CD">
        <w:rPr>
          <w:rFonts w:cstheme="minorHAnsi"/>
        </w:rPr>
        <w:t xml:space="preserve">Validada la información contenida en la matriz, </w:t>
      </w:r>
      <w:r w:rsidR="004E7DBE" w:rsidRPr="00D436CD">
        <w:rPr>
          <w:rFonts w:cstheme="minorHAnsi"/>
        </w:rPr>
        <w:t>e</w:t>
      </w:r>
      <w:r w:rsidRPr="00D436CD">
        <w:rPr>
          <w:rFonts w:cstheme="minorHAnsi"/>
        </w:rPr>
        <w:t xml:space="preserve">l Banco realizará una evaluación financiera de los </w:t>
      </w:r>
      <w:r w:rsidR="002A3E88" w:rsidRPr="00D436CD">
        <w:rPr>
          <w:rFonts w:cstheme="minorHAnsi"/>
        </w:rPr>
        <w:t>Oferente</w:t>
      </w:r>
      <w:r w:rsidRPr="00D436CD">
        <w:rPr>
          <w:rFonts w:cstheme="minorHAnsi"/>
        </w:rPr>
        <w:t xml:space="preserve">s revisando entre otros aspectos, liquidez, endeudamiento y rentabilidad, indicadores que se compararan con el promedio del sector. Así mismo, se revisará el endeudamiento del </w:t>
      </w:r>
      <w:r w:rsidR="004E7DBE" w:rsidRPr="00D436CD">
        <w:rPr>
          <w:rFonts w:cstheme="minorHAnsi"/>
        </w:rPr>
        <w:t>Oferente</w:t>
      </w:r>
      <w:r w:rsidRPr="00D436CD">
        <w:rPr>
          <w:rFonts w:cstheme="minorHAnsi"/>
        </w:rPr>
        <w:t xml:space="preserve"> en Centrales de riesgo y la calificación respectiva.  </w:t>
      </w:r>
    </w:p>
    <w:p w14:paraId="63073D2C" w14:textId="77777777" w:rsidR="004E7DBE" w:rsidRPr="00D436CD" w:rsidRDefault="004E7DBE" w:rsidP="00050858">
      <w:pPr>
        <w:jc w:val="both"/>
        <w:rPr>
          <w:rFonts w:cstheme="minorHAnsi"/>
        </w:rPr>
      </w:pPr>
    </w:p>
    <w:p w14:paraId="76991FCF" w14:textId="77777777" w:rsidR="005F0CEF" w:rsidRPr="00D436CD" w:rsidRDefault="005F0CEF" w:rsidP="00050858">
      <w:pPr>
        <w:pStyle w:val="Ttulo1"/>
        <w:numPr>
          <w:ilvl w:val="1"/>
          <w:numId w:val="22"/>
        </w:numPr>
        <w:tabs>
          <w:tab w:val="left" w:pos="748"/>
          <w:tab w:val="left" w:pos="749"/>
        </w:tabs>
        <w:spacing w:before="0"/>
        <w:ind w:left="1460" w:hanging="1460"/>
        <w:jc w:val="both"/>
        <w:rPr>
          <w:rFonts w:asciiTheme="minorHAnsi" w:hAnsiTheme="minorHAnsi" w:cstheme="minorHAnsi"/>
          <w:b/>
          <w:bCs/>
          <w:color w:val="auto"/>
          <w:sz w:val="24"/>
          <w:szCs w:val="24"/>
        </w:rPr>
      </w:pPr>
      <w:bookmarkStart w:id="50" w:name="_Toc95472277"/>
      <w:r w:rsidRPr="00D436CD">
        <w:rPr>
          <w:rFonts w:asciiTheme="minorHAnsi" w:hAnsiTheme="minorHAnsi" w:cstheme="minorHAnsi"/>
          <w:b/>
          <w:bCs/>
          <w:color w:val="auto"/>
          <w:sz w:val="24"/>
          <w:szCs w:val="24"/>
        </w:rPr>
        <w:t>Capacidad Administrativa</w:t>
      </w:r>
      <w:bookmarkEnd w:id="50"/>
    </w:p>
    <w:p w14:paraId="6B664B65" w14:textId="77777777" w:rsidR="005F0CEF" w:rsidRPr="00D436CD" w:rsidRDefault="005F0CEF" w:rsidP="00050858">
      <w:pPr>
        <w:jc w:val="both"/>
        <w:rPr>
          <w:rFonts w:cstheme="minorHAnsi"/>
        </w:rPr>
      </w:pPr>
    </w:p>
    <w:p w14:paraId="4E6763FE" w14:textId="3CCB6C93" w:rsidR="005F0CEF" w:rsidRPr="00D436CD" w:rsidRDefault="005F0CEF" w:rsidP="00050858">
      <w:pPr>
        <w:jc w:val="both"/>
        <w:rPr>
          <w:rFonts w:cstheme="minorHAnsi"/>
        </w:rPr>
      </w:pPr>
      <w:r w:rsidRPr="00D436CD">
        <w:rPr>
          <w:rFonts w:cstheme="minorHAnsi"/>
        </w:rPr>
        <w:t xml:space="preserve">La evaluación de la capacidad administrativa se llevará a cabo por parte del </w:t>
      </w:r>
      <w:r w:rsidR="004E7DBE" w:rsidRPr="00D436CD">
        <w:rPr>
          <w:rFonts w:cstheme="minorHAnsi"/>
        </w:rPr>
        <w:t xml:space="preserve">Departamento </w:t>
      </w:r>
      <w:r w:rsidR="00E97421" w:rsidRPr="00D436CD">
        <w:rPr>
          <w:rFonts w:cstheme="minorHAnsi"/>
        </w:rPr>
        <w:t xml:space="preserve">Jurídico </w:t>
      </w:r>
      <w:r w:rsidRPr="00D436CD">
        <w:rPr>
          <w:rFonts w:cstheme="minorHAnsi"/>
        </w:rPr>
        <w:t xml:space="preserve">a través de una visita en modalidad virtual o presencial que tiene como propósito general validar, entre otros aspectos del </w:t>
      </w:r>
      <w:r w:rsidR="002A3E88" w:rsidRPr="00D436CD">
        <w:rPr>
          <w:rFonts w:cstheme="minorHAnsi"/>
        </w:rPr>
        <w:t>Oferente</w:t>
      </w:r>
      <w:r w:rsidRPr="00D436CD">
        <w:rPr>
          <w:rFonts w:cstheme="minorHAnsi"/>
        </w:rPr>
        <w:t>, su trayectoria empresarial, portafolio de productos, cartera de clientes, cobertura de mercado, enfoque estratégico de negocio, infraestructura física.</w:t>
      </w:r>
    </w:p>
    <w:p w14:paraId="6F73DC51" w14:textId="77777777" w:rsidR="005F0CEF" w:rsidRPr="00D436CD" w:rsidRDefault="005F0CEF" w:rsidP="00050858">
      <w:pPr>
        <w:jc w:val="both"/>
        <w:rPr>
          <w:rFonts w:cstheme="minorHAnsi"/>
        </w:rPr>
      </w:pPr>
    </w:p>
    <w:p w14:paraId="4AD7EF7C" w14:textId="3530C202" w:rsidR="005F0CEF" w:rsidRPr="00D436CD" w:rsidRDefault="005F0CEF" w:rsidP="00050858">
      <w:pPr>
        <w:jc w:val="both"/>
        <w:rPr>
          <w:rFonts w:cstheme="minorHAnsi"/>
        </w:rPr>
      </w:pPr>
      <w:r w:rsidRPr="00D436CD">
        <w:rPr>
          <w:rFonts w:cstheme="minorHAnsi"/>
        </w:rPr>
        <w:t xml:space="preserve">Adicionalmente, los </w:t>
      </w:r>
      <w:r w:rsidR="004E7DBE" w:rsidRPr="00D436CD">
        <w:rPr>
          <w:rFonts w:cstheme="minorHAnsi"/>
        </w:rPr>
        <w:t>Oferen</w:t>
      </w:r>
      <w:r w:rsidRPr="00D436CD">
        <w:rPr>
          <w:rFonts w:cstheme="minorHAnsi"/>
        </w:rPr>
        <w:t>tes que cuenten con políticas de Responsabilidad Social Empresarial deberán informarlo en su propuesta, como el desarrollo de su equipo humano de trabajo bajo condiciones laborales dignas, compensación justa, adecuadas condiciones de bienestar, seguridad y salubridad en el trabajo; el respeto y cuidado por el medio ambiente y el compromiso con el desarrollo de las comunidades en las que operan.</w:t>
      </w:r>
    </w:p>
    <w:p w14:paraId="256B5243" w14:textId="77777777" w:rsidR="007106AB" w:rsidRPr="00D436CD" w:rsidRDefault="007106AB" w:rsidP="00050858">
      <w:pPr>
        <w:pStyle w:val="Textoindependiente"/>
        <w:spacing w:line="240" w:lineRule="auto"/>
        <w:rPr>
          <w:rFonts w:asciiTheme="minorHAnsi" w:hAnsiTheme="minorHAnsi" w:cstheme="minorHAnsi"/>
          <w:b/>
          <w:sz w:val="24"/>
          <w:szCs w:val="24"/>
        </w:rPr>
      </w:pPr>
    </w:p>
    <w:p w14:paraId="51B06F7F" w14:textId="5199C26A" w:rsidR="00B01379" w:rsidRPr="00D436CD" w:rsidRDefault="007106AB" w:rsidP="00050858">
      <w:pPr>
        <w:pStyle w:val="Textoindependiente"/>
        <w:spacing w:line="240" w:lineRule="auto"/>
        <w:rPr>
          <w:rFonts w:asciiTheme="minorHAnsi" w:hAnsiTheme="minorHAnsi" w:cstheme="minorHAnsi"/>
          <w:b/>
          <w:sz w:val="24"/>
          <w:szCs w:val="24"/>
        </w:rPr>
      </w:pPr>
      <w:r w:rsidRPr="00D436CD">
        <w:rPr>
          <w:rFonts w:asciiTheme="minorHAnsi" w:hAnsiTheme="minorHAnsi" w:cstheme="minorHAnsi"/>
          <w:b/>
          <w:sz w:val="24"/>
          <w:szCs w:val="24"/>
        </w:rPr>
        <w:t>4</w:t>
      </w:r>
      <w:r w:rsidR="00F522B4" w:rsidRPr="00D436CD">
        <w:rPr>
          <w:rFonts w:asciiTheme="minorHAnsi" w:hAnsiTheme="minorHAnsi" w:cstheme="minorHAnsi"/>
          <w:b/>
          <w:sz w:val="24"/>
          <w:szCs w:val="24"/>
        </w:rPr>
        <w:t>.</w:t>
      </w:r>
      <w:r w:rsidR="0005342A" w:rsidRPr="00D436CD">
        <w:rPr>
          <w:rFonts w:asciiTheme="minorHAnsi" w:hAnsiTheme="minorHAnsi" w:cstheme="minorHAnsi"/>
          <w:b/>
          <w:sz w:val="24"/>
          <w:szCs w:val="24"/>
        </w:rPr>
        <w:t>4</w:t>
      </w:r>
      <w:r w:rsidR="00F522B4" w:rsidRPr="00D436CD">
        <w:rPr>
          <w:rFonts w:asciiTheme="minorHAnsi" w:hAnsiTheme="minorHAnsi" w:cstheme="minorHAnsi"/>
          <w:b/>
          <w:sz w:val="24"/>
          <w:szCs w:val="24"/>
        </w:rPr>
        <w:t xml:space="preserve"> </w:t>
      </w:r>
      <w:r w:rsidR="00E9119C" w:rsidRPr="00D436CD">
        <w:rPr>
          <w:rFonts w:asciiTheme="minorHAnsi" w:hAnsiTheme="minorHAnsi" w:cstheme="minorHAnsi"/>
          <w:b/>
          <w:sz w:val="24"/>
          <w:szCs w:val="24"/>
        </w:rPr>
        <w:tab/>
      </w:r>
      <w:r w:rsidR="00B01379" w:rsidRPr="00D436CD">
        <w:rPr>
          <w:rFonts w:asciiTheme="minorHAnsi" w:hAnsiTheme="minorHAnsi" w:cstheme="minorHAnsi"/>
          <w:b/>
          <w:sz w:val="24"/>
          <w:szCs w:val="24"/>
        </w:rPr>
        <w:t xml:space="preserve">Criterio de Servicio </w:t>
      </w:r>
    </w:p>
    <w:p w14:paraId="6B7B6064" w14:textId="77777777" w:rsidR="00B01379" w:rsidRPr="00D436CD" w:rsidRDefault="00B01379" w:rsidP="00050858">
      <w:pPr>
        <w:pStyle w:val="Textoindependiente"/>
        <w:spacing w:line="240" w:lineRule="auto"/>
        <w:rPr>
          <w:rFonts w:asciiTheme="minorHAnsi" w:hAnsiTheme="minorHAnsi" w:cstheme="minorHAnsi"/>
          <w:b/>
          <w:sz w:val="24"/>
          <w:szCs w:val="24"/>
        </w:rPr>
      </w:pPr>
    </w:p>
    <w:p w14:paraId="2251329D" w14:textId="12C43CB8" w:rsidR="00D546A9" w:rsidRPr="00D436CD" w:rsidRDefault="00D546A9" w:rsidP="00050858">
      <w:pPr>
        <w:pStyle w:val="Textoindependiente"/>
        <w:spacing w:line="240" w:lineRule="auto"/>
        <w:rPr>
          <w:rFonts w:asciiTheme="minorHAnsi" w:hAnsiTheme="minorHAnsi" w:cstheme="minorHAnsi"/>
          <w:b/>
          <w:sz w:val="24"/>
          <w:szCs w:val="24"/>
        </w:rPr>
      </w:pPr>
      <w:r w:rsidRPr="00D436CD">
        <w:rPr>
          <w:rFonts w:asciiTheme="minorHAnsi" w:hAnsiTheme="minorHAnsi" w:cstheme="minorHAnsi"/>
          <w:b/>
          <w:sz w:val="24"/>
          <w:szCs w:val="24"/>
        </w:rPr>
        <w:t xml:space="preserve">4.4.1 </w:t>
      </w:r>
      <w:r w:rsidR="00E9119C" w:rsidRPr="00D436CD">
        <w:rPr>
          <w:rFonts w:asciiTheme="minorHAnsi" w:hAnsiTheme="minorHAnsi" w:cstheme="minorHAnsi"/>
          <w:b/>
          <w:sz w:val="24"/>
          <w:szCs w:val="24"/>
        </w:rPr>
        <w:tab/>
      </w:r>
      <w:r w:rsidRPr="00D436CD">
        <w:rPr>
          <w:rFonts w:asciiTheme="minorHAnsi" w:hAnsiTheme="minorHAnsi" w:cstheme="minorHAnsi"/>
          <w:b/>
          <w:sz w:val="24"/>
          <w:szCs w:val="24"/>
        </w:rPr>
        <w:t xml:space="preserve">Equipo de trabajo para la atención de la cuenta </w:t>
      </w:r>
    </w:p>
    <w:p w14:paraId="3C23F0FE" w14:textId="77777777" w:rsidR="00D546A9" w:rsidRPr="00D436CD" w:rsidRDefault="00D546A9" w:rsidP="00050858">
      <w:pPr>
        <w:pStyle w:val="Textoindependiente"/>
        <w:spacing w:line="240" w:lineRule="auto"/>
        <w:rPr>
          <w:rFonts w:asciiTheme="minorHAnsi" w:hAnsiTheme="minorHAnsi" w:cstheme="minorHAnsi"/>
          <w:b/>
          <w:sz w:val="24"/>
          <w:szCs w:val="24"/>
        </w:rPr>
      </w:pPr>
    </w:p>
    <w:p w14:paraId="42973653" w14:textId="4EE8E1D7" w:rsidR="00D546A9" w:rsidRPr="00D436CD" w:rsidRDefault="00D546A9" w:rsidP="00050858">
      <w:pPr>
        <w:pStyle w:val="Textoindependiente"/>
        <w:spacing w:line="240" w:lineRule="auto"/>
        <w:rPr>
          <w:rFonts w:asciiTheme="minorHAnsi" w:hAnsiTheme="minorHAnsi" w:cstheme="minorHAnsi"/>
          <w:sz w:val="24"/>
          <w:szCs w:val="24"/>
        </w:rPr>
      </w:pPr>
      <w:r w:rsidRPr="00D436CD">
        <w:rPr>
          <w:rFonts w:asciiTheme="minorHAnsi" w:hAnsiTheme="minorHAnsi" w:cstheme="minorHAnsi"/>
          <w:sz w:val="24"/>
          <w:szCs w:val="24"/>
        </w:rPr>
        <w:t>La Estructura Organizacional ofrecida</w:t>
      </w:r>
      <w:r w:rsidRPr="00D436CD">
        <w:rPr>
          <w:rFonts w:asciiTheme="minorHAnsi" w:hAnsiTheme="minorHAnsi" w:cstheme="minorHAnsi"/>
          <w:spacing w:val="33"/>
          <w:sz w:val="24"/>
          <w:szCs w:val="24"/>
        </w:rPr>
        <w:t xml:space="preserve"> </w:t>
      </w:r>
      <w:r w:rsidRPr="00D436CD">
        <w:rPr>
          <w:rFonts w:asciiTheme="minorHAnsi" w:hAnsiTheme="minorHAnsi" w:cstheme="minorHAnsi"/>
          <w:sz w:val="24"/>
          <w:szCs w:val="24"/>
        </w:rPr>
        <w:t>deberá</w:t>
      </w:r>
      <w:r w:rsidRPr="00D436CD">
        <w:rPr>
          <w:rFonts w:asciiTheme="minorHAnsi" w:hAnsiTheme="minorHAnsi" w:cstheme="minorHAnsi"/>
          <w:spacing w:val="34"/>
          <w:sz w:val="24"/>
          <w:szCs w:val="24"/>
        </w:rPr>
        <w:t xml:space="preserve"> </w:t>
      </w:r>
      <w:r w:rsidRPr="00D436CD">
        <w:rPr>
          <w:rFonts w:asciiTheme="minorHAnsi" w:hAnsiTheme="minorHAnsi" w:cstheme="minorHAnsi"/>
          <w:sz w:val="24"/>
          <w:szCs w:val="24"/>
        </w:rPr>
        <w:t>ser</w:t>
      </w:r>
      <w:r w:rsidRPr="00D436CD">
        <w:rPr>
          <w:rFonts w:asciiTheme="minorHAnsi" w:hAnsiTheme="minorHAnsi" w:cstheme="minorHAnsi"/>
          <w:spacing w:val="32"/>
          <w:sz w:val="24"/>
          <w:szCs w:val="24"/>
        </w:rPr>
        <w:t xml:space="preserve"> </w:t>
      </w:r>
      <w:r w:rsidRPr="00D436CD">
        <w:rPr>
          <w:rFonts w:asciiTheme="minorHAnsi" w:hAnsiTheme="minorHAnsi" w:cstheme="minorHAnsi"/>
          <w:sz w:val="24"/>
          <w:szCs w:val="24"/>
        </w:rPr>
        <w:t>suficiente</w:t>
      </w:r>
      <w:r w:rsidRPr="00D436CD">
        <w:rPr>
          <w:rFonts w:asciiTheme="minorHAnsi" w:hAnsiTheme="minorHAnsi" w:cstheme="minorHAnsi"/>
          <w:spacing w:val="35"/>
          <w:sz w:val="24"/>
          <w:szCs w:val="24"/>
        </w:rPr>
        <w:t xml:space="preserve"> </w:t>
      </w:r>
      <w:r w:rsidRPr="00D436CD">
        <w:rPr>
          <w:rFonts w:asciiTheme="minorHAnsi" w:hAnsiTheme="minorHAnsi" w:cstheme="minorHAnsi"/>
          <w:sz w:val="24"/>
          <w:szCs w:val="24"/>
        </w:rPr>
        <w:t>e</w:t>
      </w:r>
      <w:r w:rsidRPr="00D436CD">
        <w:rPr>
          <w:rFonts w:asciiTheme="minorHAnsi" w:hAnsiTheme="minorHAnsi" w:cstheme="minorHAnsi"/>
          <w:spacing w:val="32"/>
          <w:sz w:val="24"/>
          <w:szCs w:val="24"/>
        </w:rPr>
        <w:t xml:space="preserve"> </w:t>
      </w:r>
      <w:r w:rsidRPr="00D436CD">
        <w:rPr>
          <w:rFonts w:asciiTheme="minorHAnsi" w:hAnsiTheme="minorHAnsi" w:cstheme="minorHAnsi"/>
          <w:sz w:val="24"/>
          <w:szCs w:val="24"/>
        </w:rPr>
        <w:t>idónea</w:t>
      </w:r>
      <w:r w:rsidRPr="00D436CD">
        <w:rPr>
          <w:rFonts w:asciiTheme="minorHAnsi" w:hAnsiTheme="minorHAnsi" w:cstheme="minorHAnsi"/>
          <w:spacing w:val="33"/>
          <w:sz w:val="24"/>
          <w:szCs w:val="24"/>
        </w:rPr>
        <w:t xml:space="preserve"> </w:t>
      </w:r>
      <w:r w:rsidRPr="00D436CD">
        <w:rPr>
          <w:rFonts w:asciiTheme="minorHAnsi" w:hAnsiTheme="minorHAnsi" w:cstheme="minorHAnsi"/>
          <w:sz w:val="24"/>
          <w:szCs w:val="24"/>
        </w:rPr>
        <w:t>para</w:t>
      </w:r>
      <w:r w:rsidRPr="00D436CD">
        <w:rPr>
          <w:rFonts w:asciiTheme="minorHAnsi" w:hAnsiTheme="minorHAnsi" w:cstheme="minorHAnsi"/>
          <w:spacing w:val="35"/>
          <w:sz w:val="24"/>
          <w:szCs w:val="24"/>
        </w:rPr>
        <w:t xml:space="preserve"> </w:t>
      </w:r>
      <w:r w:rsidRPr="00D436CD">
        <w:rPr>
          <w:rFonts w:asciiTheme="minorHAnsi" w:hAnsiTheme="minorHAnsi" w:cstheme="minorHAnsi"/>
          <w:sz w:val="24"/>
          <w:szCs w:val="24"/>
        </w:rPr>
        <w:t>cumplir</w:t>
      </w:r>
      <w:r w:rsidRPr="00D436CD">
        <w:rPr>
          <w:rFonts w:asciiTheme="minorHAnsi" w:hAnsiTheme="minorHAnsi" w:cstheme="minorHAnsi"/>
          <w:spacing w:val="34"/>
          <w:sz w:val="24"/>
          <w:szCs w:val="24"/>
        </w:rPr>
        <w:t xml:space="preserve"> </w:t>
      </w:r>
      <w:r w:rsidRPr="00D436CD">
        <w:rPr>
          <w:rFonts w:asciiTheme="minorHAnsi" w:hAnsiTheme="minorHAnsi" w:cstheme="minorHAnsi"/>
          <w:sz w:val="24"/>
          <w:szCs w:val="24"/>
        </w:rPr>
        <w:t>con</w:t>
      </w:r>
      <w:r w:rsidRPr="00D436CD">
        <w:rPr>
          <w:rFonts w:asciiTheme="minorHAnsi" w:hAnsiTheme="minorHAnsi" w:cstheme="minorHAnsi"/>
          <w:spacing w:val="33"/>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32"/>
          <w:sz w:val="24"/>
          <w:szCs w:val="24"/>
        </w:rPr>
        <w:t xml:space="preserve"> </w:t>
      </w:r>
      <w:r w:rsidRPr="00D436CD">
        <w:rPr>
          <w:rFonts w:asciiTheme="minorHAnsi" w:hAnsiTheme="minorHAnsi" w:cstheme="minorHAnsi"/>
          <w:sz w:val="24"/>
          <w:szCs w:val="24"/>
        </w:rPr>
        <w:t>objeto</w:t>
      </w:r>
      <w:r w:rsidRPr="00D436CD">
        <w:rPr>
          <w:rFonts w:asciiTheme="minorHAnsi" w:hAnsiTheme="minorHAnsi" w:cstheme="minorHAnsi"/>
          <w:spacing w:val="36"/>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35"/>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34"/>
          <w:sz w:val="24"/>
          <w:szCs w:val="24"/>
        </w:rPr>
        <w:t xml:space="preserve"> </w:t>
      </w:r>
      <w:proofErr w:type="gramStart"/>
      <w:r w:rsidRPr="00D436CD">
        <w:rPr>
          <w:rFonts w:asciiTheme="minorHAnsi" w:hAnsiTheme="minorHAnsi" w:cstheme="minorHAnsi"/>
          <w:sz w:val="24"/>
          <w:szCs w:val="24"/>
        </w:rPr>
        <w:t xml:space="preserve">presente </w:t>
      </w:r>
      <w:r w:rsidRPr="00D436CD">
        <w:rPr>
          <w:rFonts w:asciiTheme="minorHAnsi" w:hAnsiTheme="minorHAnsi" w:cstheme="minorHAnsi"/>
          <w:spacing w:val="-47"/>
          <w:sz w:val="24"/>
          <w:szCs w:val="24"/>
        </w:rPr>
        <w:t xml:space="preserve"> </w:t>
      </w:r>
      <w:r w:rsidRPr="00D436CD">
        <w:rPr>
          <w:rFonts w:asciiTheme="minorHAnsi" w:hAnsiTheme="minorHAnsi" w:cstheme="minorHAnsi"/>
          <w:sz w:val="24"/>
          <w:szCs w:val="24"/>
        </w:rPr>
        <w:t>convocatoria</w:t>
      </w:r>
      <w:proofErr w:type="gramEnd"/>
      <w:r w:rsidRPr="00D436CD">
        <w:rPr>
          <w:rFonts w:asciiTheme="minorHAnsi" w:hAnsiTheme="minorHAnsi" w:cstheme="minorHAnsi"/>
          <w:sz w:val="24"/>
          <w:szCs w:val="24"/>
        </w:rPr>
        <w:t>.</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3"/>
          <w:sz w:val="24"/>
          <w:szCs w:val="24"/>
        </w:rPr>
        <w:t xml:space="preserve"> </w:t>
      </w:r>
      <w:r w:rsidR="00E9119C" w:rsidRPr="00D436CD">
        <w:rPr>
          <w:rFonts w:asciiTheme="minorHAnsi" w:hAnsiTheme="minorHAnsi" w:cstheme="minorHAnsi"/>
          <w:sz w:val="24"/>
          <w:szCs w:val="24"/>
        </w:rPr>
        <w:t>Oferen</w:t>
      </w:r>
      <w:r w:rsidRPr="00D436CD">
        <w:rPr>
          <w:rFonts w:asciiTheme="minorHAnsi" w:hAnsiTheme="minorHAnsi" w:cstheme="minorHAnsi"/>
          <w:sz w:val="24"/>
          <w:szCs w:val="24"/>
        </w:rPr>
        <w:t>te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debe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conformar</w:t>
      </w:r>
      <w:r w:rsidRPr="00D436CD">
        <w:rPr>
          <w:rFonts w:asciiTheme="minorHAnsi" w:hAnsiTheme="minorHAnsi" w:cstheme="minorHAnsi"/>
          <w:spacing w:val="-1"/>
          <w:sz w:val="24"/>
          <w:szCs w:val="24"/>
        </w:rPr>
        <w:t xml:space="preserve"> </w:t>
      </w:r>
      <w:r w:rsidRPr="00D436CD">
        <w:rPr>
          <w:rFonts w:asciiTheme="minorHAnsi" w:hAnsiTheme="minorHAnsi" w:cstheme="minorHAnsi"/>
          <w:b/>
          <w:sz w:val="24"/>
          <w:szCs w:val="24"/>
          <w:u w:val="single"/>
        </w:rPr>
        <w:t>como</w:t>
      </w:r>
      <w:r w:rsidRPr="00D436CD">
        <w:rPr>
          <w:rFonts w:asciiTheme="minorHAnsi" w:hAnsiTheme="minorHAnsi" w:cstheme="minorHAnsi"/>
          <w:b/>
          <w:spacing w:val="-2"/>
          <w:sz w:val="24"/>
          <w:szCs w:val="24"/>
          <w:u w:val="single"/>
        </w:rPr>
        <w:t xml:space="preserve"> </w:t>
      </w:r>
      <w:r w:rsidRPr="00D436CD">
        <w:rPr>
          <w:rFonts w:asciiTheme="minorHAnsi" w:hAnsiTheme="minorHAnsi" w:cstheme="minorHAnsi"/>
          <w:b/>
          <w:sz w:val="24"/>
          <w:szCs w:val="24"/>
          <w:u w:val="single"/>
        </w:rPr>
        <w:t>mínimo</w:t>
      </w:r>
      <w:r w:rsidRPr="00D436CD">
        <w:rPr>
          <w:rFonts w:asciiTheme="minorHAnsi" w:hAnsiTheme="minorHAnsi" w:cstheme="minorHAnsi"/>
          <w:b/>
          <w:spacing w:val="-1"/>
          <w:sz w:val="24"/>
          <w:szCs w:val="24"/>
        </w:rPr>
        <w:t xml:space="preserve"> </w:t>
      </w:r>
      <w:r w:rsidRPr="00D436CD">
        <w:rPr>
          <w:rFonts w:asciiTheme="minorHAnsi" w:hAnsiTheme="minorHAnsi" w:cstheme="minorHAnsi"/>
          <w:sz w:val="24"/>
          <w:szCs w:val="24"/>
        </w:rPr>
        <w:t>el siguiente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equipo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 trabajo:</w:t>
      </w:r>
    </w:p>
    <w:p w14:paraId="3E0BEF7C" w14:textId="77777777" w:rsidR="00D546A9" w:rsidRPr="00D436CD" w:rsidRDefault="00D546A9" w:rsidP="00050858">
      <w:pPr>
        <w:pStyle w:val="Textoindependiente"/>
        <w:spacing w:line="240" w:lineRule="auto"/>
        <w:ind w:left="170"/>
        <w:rPr>
          <w:rFonts w:asciiTheme="minorHAnsi" w:hAnsiTheme="minorHAnsi" w:cstheme="minorHAnsi"/>
          <w:sz w:val="24"/>
          <w:szCs w:val="24"/>
        </w:rPr>
      </w:pPr>
    </w:p>
    <w:tbl>
      <w:tblPr>
        <w:tblStyle w:val="Tablaconcuadrcula"/>
        <w:tblW w:w="0" w:type="auto"/>
        <w:tblInd w:w="170" w:type="dxa"/>
        <w:tblLook w:val="04A0" w:firstRow="1" w:lastRow="0" w:firstColumn="1" w:lastColumn="0" w:noHBand="0" w:noVBand="1"/>
      </w:tblPr>
      <w:tblGrid>
        <w:gridCol w:w="2896"/>
        <w:gridCol w:w="5718"/>
      </w:tblGrid>
      <w:tr w:rsidR="00FD259B" w:rsidRPr="00D436CD" w14:paraId="1299F7B7" w14:textId="77777777" w:rsidTr="00FD259B">
        <w:tc>
          <w:tcPr>
            <w:tcW w:w="2896" w:type="dxa"/>
          </w:tcPr>
          <w:p w14:paraId="3465DFFF" w14:textId="23E41C72" w:rsidR="00FD259B" w:rsidRPr="00D436CD" w:rsidRDefault="00FD259B" w:rsidP="00050858">
            <w:pPr>
              <w:pStyle w:val="Textoindependiente"/>
              <w:spacing w:line="240" w:lineRule="auto"/>
              <w:jc w:val="center"/>
              <w:rPr>
                <w:rFonts w:asciiTheme="minorHAnsi" w:hAnsiTheme="minorHAnsi" w:cstheme="minorHAnsi"/>
                <w:b/>
                <w:bCs/>
                <w:sz w:val="24"/>
                <w:szCs w:val="24"/>
              </w:rPr>
            </w:pPr>
            <w:r w:rsidRPr="00D436CD">
              <w:rPr>
                <w:rFonts w:asciiTheme="minorHAnsi" w:hAnsiTheme="minorHAnsi" w:cstheme="minorHAnsi"/>
                <w:b/>
                <w:bCs/>
                <w:sz w:val="24"/>
                <w:szCs w:val="24"/>
              </w:rPr>
              <w:t>CARGO</w:t>
            </w:r>
          </w:p>
        </w:tc>
        <w:tc>
          <w:tcPr>
            <w:tcW w:w="5718" w:type="dxa"/>
          </w:tcPr>
          <w:p w14:paraId="434EF967" w14:textId="770B728D" w:rsidR="00FD259B" w:rsidRPr="00D436CD" w:rsidRDefault="00FD259B" w:rsidP="00050858">
            <w:pPr>
              <w:pStyle w:val="Textoindependiente"/>
              <w:spacing w:line="240" w:lineRule="auto"/>
              <w:jc w:val="center"/>
              <w:rPr>
                <w:rFonts w:asciiTheme="minorHAnsi" w:hAnsiTheme="minorHAnsi" w:cstheme="minorHAnsi"/>
                <w:b/>
                <w:bCs/>
                <w:sz w:val="24"/>
                <w:szCs w:val="24"/>
              </w:rPr>
            </w:pPr>
            <w:r w:rsidRPr="00D436CD">
              <w:rPr>
                <w:rFonts w:asciiTheme="minorHAnsi" w:hAnsiTheme="minorHAnsi" w:cstheme="minorHAnsi"/>
                <w:b/>
                <w:bCs/>
                <w:sz w:val="24"/>
                <w:szCs w:val="24"/>
              </w:rPr>
              <w:t>EXPERIENCIA</w:t>
            </w:r>
          </w:p>
        </w:tc>
      </w:tr>
      <w:tr w:rsidR="00FD259B" w:rsidRPr="00D436CD" w14:paraId="048BD990" w14:textId="77777777" w:rsidTr="00FD259B">
        <w:tc>
          <w:tcPr>
            <w:tcW w:w="2896" w:type="dxa"/>
          </w:tcPr>
          <w:p w14:paraId="76914199"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1C6CE103"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792EF4EB"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7C826E39"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37C0E66C" w14:textId="16A060EF" w:rsidR="00FD259B" w:rsidRPr="00D436CD" w:rsidRDefault="00FD259B" w:rsidP="00BA44BC">
            <w:pPr>
              <w:pStyle w:val="Textoindependiente"/>
              <w:numPr>
                <w:ilvl w:val="0"/>
                <w:numId w:val="25"/>
              </w:numPr>
              <w:spacing w:line="240" w:lineRule="auto"/>
              <w:rPr>
                <w:rFonts w:asciiTheme="minorHAnsi" w:hAnsiTheme="minorHAnsi" w:cstheme="minorHAnsi"/>
                <w:sz w:val="24"/>
                <w:szCs w:val="24"/>
              </w:rPr>
            </w:pPr>
            <w:r w:rsidRPr="00D436CD">
              <w:rPr>
                <w:rFonts w:asciiTheme="minorHAnsi" w:hAnsiTheme="minorHAnsi" w:cstheme="minorHAnsi"/>
                <w:b/>
                <w:bCs/>
                <w:sz w:val="24"/>
                <w:szCs w:val="24"/>
              </w:rPr>
              <w:t>Vicepresidente Comercial</w:t>
            </w:r>
          </w:p>
        </w:tc>
        <w:tc>
          <w:tcPr>
            <w:tcW w:w="5718" w:type="dxa"/>
          </w:tcPr>
          <w:p w14:paraId="574B3CBC" w14:textId="77777777" w:rsidR="00FD259B" w:rsidRPr="00D436CD" w:rsidRDefault="00FD259B" w:rsidP="00050858">
            <w:pPr>
              <w:pStyle w:val="TableParagraph"/>
              <w:spacing w:line="240" w:lineRule="auto"/>
              <w:ind w:left="68"/>
              <w:jc w:val="both"/>
              <w:rPr>
                <w:rFonts w:asciiTheme="minorHAnsi" w:hAnsiTheme="minorHAnsi" w:cstheme="minorHAnsi"/>
                <w:b/>
                <w:sz w:val="24"/>
                <w:szCs w:val="24"/>
                <w:lang w:val="es-CO"/>
              </w:rPr>
            </w:pPr>
            <w:r w:rsidRPr="00D436CD">
              <w:rPr>
                <w:rFonts w:asciiTheme="minorHAnsi" w:hAnsiTheme="minorHAnsi" w:cstheme="minorHAnsi"/>
                <w:b/>
                <w:sz w:val="24"/>
                <w:szCs w:val="24"/>
                <w:lang w:val="es-CO"/>
              </w:rPr>
              <w:t>ROL</w:t>
            </w:r>
            <w:r w:rsidRPr="00D436CD">
              <w:rPr>
                <w:rFonts w:asciiTheme="minorHAnsi" w:hAnsiTheme="minorHAnsi" w:cstheme="minorHAnsi"/>
                <w:b/>
                <w:spacing w:val="-1"/>
                <w:sz w:val="24"/>
                <w:szCs w:val="24"/>
                <w:lang w:val="es-CO"/>
              </w:rPr>
              <w:t xml:space="preserve"> </w:t>
            </w:r>
            <w:r w:rsidRPr="00D436CD">
              <w:rPr>
                <w:rFonts w:asciiTheme="minorHAnsi" w:hAnsiTheme="minorHAnsi" w:cstheme="minorHAnsi"/>
                <w:b/>
                <w:sz w:val="24"/>
                <w:szCs w:val="24"/>
                <w:lang w:val="es-CO"/>
              </w:rPr>
              <w:t>ESPERADO</w:t>
            </w:r>
          </w:p>
          <w:p w14:paraId="7C65CBEA" w14:textId="77777777" w:rsidR="00FD259B" w:rsidRPr="00D436CD" w:rsidRDefault="00FD259B" w:rsidP="00050858">
            <w:pPr>
              <w:pStyle w:val="TableParagraph"/>
              <w:spacing w:line="240" w:lineRule="auto"/>
              <w:ind w:left="68" w:right="58"/>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Es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aliado</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alto</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nivel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entre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asegurador</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y</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la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compañía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usuaria,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establece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alianzas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estratégicas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w:t>
            </w:r>
            <w:r w:rsidRPr="00D436CD">
              <w:rPr>
                <w:rFonts w:asciiTheme="minorHAnsi" w:hAnsiTheme="minorHAnsi" w:cstheme="minorHAnsi"/>
                <w:spacing w:val="-47"/>
                <w:sz w:val="24"/>
                <w:szCs w:val="24"/>
                <w:lang w:val="es-CO"/>
              </w:rPr>
              <w:t xml:space="preserve">   </w:t>
            </w:r>
            <w:r w:rsidRPr="00D436CD">
              <w:rPr>
                <w:rFonts w:asciiTheme="minorHAnsi" w:hAnsiTheme="minorHAnsi" w:cstheme="minorHAnsi"/>
                <w:sz w:val="24"/>
                <w:szCs w:val="24"/>
                <w:lang w:val="es-CO"/>
              </w:rPr>
              <w:t>integra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acciones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beneficio</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cliente,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participa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activamente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los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procesos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negociación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interviene en</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situaciones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 difícil</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manejo.</w:t>
            </w:r>
          </w:p>
          <w:p w14:paraId="684CC51E" w14:textId="77777777" w:rsidR="00FD259B" w:rsidRPr="00D436CD" w:rsidRDefault="00FD259B" w:rsidP="00050858">
            <w:pPr>
              <w:pStyle w:val="TableParagraph"/>
              <w:spacing w:line="240" w:lineRule="auto"/>
              <w:jc w:val="both"/>
              <w:rPr>
                <w:rFonts w:asciiTheme="minorHAnsi" w:hAnsiTheme="minorHAnsi" w:cstheme="minorHAnsi"/>
                <w:sz w:val="24"/>
                <w:szCs w:val="24"/>
                <w:lang w:val="es-CO"/>
              </w:rPr>
            </w:pPr>
          </w:p>
          <w:p w14:paraId="64330C81" w14:textId="77777777" w:rsidR="00FD259B" w:rsidRPr="00D436CD" w:rsidRDefault="00FD259B" w:rsidP="00050858">
            <w:pPr>
              <w:pStyle w:val="TableParagraph"/>
              <w:spacing w:line="240" w:lineRule="auto"/>
              <w:ind w:left="68"/>
              <w:jc w:val="both"/>
              <w:rPr>
                <w:rFonts w:asciiTheme="minorHAnsi" w:hAnsiTheme="minorHAnsi" w:cstheme="minorHAnsi"/>
                <w:b/>
                <w:sz w:val="24"/>
                <w:szCs w:val="24"/>
                <w:lang w:val="es-CO"/>
              </w:rPr>
            </w:pPr>
            <w:r w:rsidRPr="00D436CD">
              <w:rPr>
                <w:rFonts w:asciiTheme="minorHAnsi" w:hAnsiTheme="minorHAnsi" w:cstheme="minorHAnsi"/>
                <w:b/>
                <w:sz w:val="24"/>
                <w:szCs w:val="24"/>
                <w:lang w:val="es-CO"/>
              </w:rPr>
              <w:t>PERFIL</w:t>
            </w:r>
          </w:p>
          <w:p w14:paraId="7E5486E3" w14:textId="15738D54" w:rsidR="00FD259B" w:rsidRPr="00D436CD" w:rsidRDefault="00FD259B" w:rsidP="00050858">
            <w:pPr>
              <w:pStyle w:val="Textoindependiente"/>
              <w:spacing w:line="240" w:lineRule="auto"/>
              <w:rPr>
                <w:rFonts w:asciiTheme="minorHAnsi" w:hAnsiTheme="minorHAnsi" w:cstheme="minorHAnsi"/>
                <w:sz w:val="24"/>
                <w:szCs w:val="24"/>
              </w:rPr>
            </w:pPr>
            <w:r w:rsidRPr="00D436CD">
              <w:rPr>
                <w:rFonts w:asciiTheme="minorHAnsi" w:hAnsiTheme="minorHAnsi" w:cstheme="minorHAnsi"/>
                <w:sz w:val="24"/>
                <w:szCs w:val="24"/>
                <w:lang w:val="es-CO"/>
              </w:rPr>
              <w:t>Profesional en áreas administrativas o humanas, con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estudios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posgrado</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deseable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especialización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seguros,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que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cuente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con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más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10</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años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experiencia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seguros,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5</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años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experiencia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posiciones de</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segundo nivel.</w:t>
            </w:r>
          </w:p>
        </w:tc>
      </w:tr>
      <w:tr w:rsidR="00FD259B" w:rsidRPr="00D436CD" w14:paraId="1173C67B" w14:textId="77777777" w:rsidTr="00FD259B">
        <w:tc>
          <w:tcPr>
            <w:tcW w:w="2896" w:type="dxa"/>
          </w:tcPr>
          <w:p w14:paraId="34B26C80"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63DC797E"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2297C948"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23E377F1"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2223449F" w14:textId="77777777" w:rsidR="00FD259B" w:rsidRPr="00D436CD" w:rsidRDefault="00FD259B" w:rsidP="00050858">
            <w:pPr>
              <w:pStyle w:val="Textoindependiente"/>
              <w:spacing w:line="240" w:lineRule="auto"/>
              <w:rPr>
                <w:rFonts w:asciiTheme="minorHAnsi" w:hAnsiTheme="minorHAnsi" w:cstheme="minorHAnsi"/>
                <w:b/>
                <w:bCs/>
                <w:sz w:val="24"/>
                <w:szCs w:val="24"/>
              </w:rPr>
            </w:pPr>
          </w:p>
          <w:p w14:paraId="0BB03E18" w14:textId="034AD652" w:rsidR="00FD259B" w:rsidRPr="00D436CD" w:rsidRDefault="00FD259B" w:rsidP="00BA44BC">
            <w:pPr>
              <w:pStyle w:val="Textoindependiente"/>
              <w:numPr>
                <w:ilvl w:val="0"/>
                <w:numId w:val="25"/>
              </w:numPr>
              <w:spacing w:line="240" w:lineRule="auto"/>
              <w:rPr>
                <w:rFonts w:asciiTheme="minorHAnsi" w:hAnsiTheme="minorHAnsi" w:cstheme="minorHAnsi"/>
                <w:b/>
                <w:bCs/>
                <w:sz w:val="24"/>
                <w:szCs w:val="24"/>
              </w:rPr>
            </w:pPr>
            <w:r w:rsidRPr="00D436CD">
              <w:rPr>
                <w:rFonts w:asciiTheme="minorHAnsi" w:hAnsiTheme="minorHAnsi" w:cstheme="minorHAnsi"/>
                <w:b/>
                <w:bCs/>
                <w:sz w:val="24"/>
                <w:szCs w:val="24"/>
              </w:rPr>
              <w:t>Gerente</w:t>
            </w:r>
            <w:r w:rsidRPr="00D436CD">
              <w:rPr>
                <w:rFonts w:asciiTheme="minorHAnsi" w:hAnsiTheme="minorHAnsi" w:cstheme="minorHAnsi"/>
                <w:b/>
                <w:bCs/>
                <w:spacing w:val="-2"/>
                <w:sz w:val="24"/>
                <w:szCs w:val="24"/>
              </w:rPr>
              <w:t xml:space="preserve"> </w:t>
            </w:r>
            <w:r w:rsidRPr="00D436CD">
              <w:rPr>
                <w:rFonts w:asciiTheme="minorHAnsi" w:hAnsiTheme="minorHAnsi" w:cstheme="minorHAnsi"/>
                <w:b/>
                <w:bCs/>
                <w:sz w:val="24"/>
                <w:szCs w:val="24"/>
              </w:rPr>
              <w:t>de</w:t>
            </w:r>
            <w:r w:rsidRPr="00D436CD">
              <w:rPr>
                <w:rFonts w:asciiTheme="minorHAnsi" w:hAnsiTheme="minorHAnsi" w:cstheme="minorHAnsi"/>
                <w:b/>
                <w:bCs/>
                <w:spacing w:val="-1"/>
                <w:sz w:val="24"/>
                <w:szCs w:val="24"/>
              </w:rPr>
              <w:t xml:space="preserve"> </w:t>
            </w:r>
            <w:r w:rsidRPr="00D436CD">
              <w:rPr>
                <w:rFonts w:asciiTheme="minorHAnsi" w:hAnsiTheme="minorHAnsi" w:cstheme="minorHAnsi"/>
                <w:b/>
                <w:bCs/>
                <w:sz w:val="24"/>
                <w:szCs w:val="24"/>
              </w:rPr>
              <w:t>cuenta</w:t>
            </w:r>
          </w:p>
          <w:p w14:paraId="04261AEB" w14:textId="687D188A" w:rsidR="00BA44BC" w:rsidRPr="00D436CD" w:rsidRDefault="00BA44BC" w:rsidP="00BA44BC">
            <w:pPr>
              <w:pStyle w:val="Textoindependiente"/>
              <w:spacing w:line="240" w:lineRule="auto"/>
              <w:ind w:left="720"/>
              <w:rPr>
                <w:rFonts w:asciiTheme="minorHAnsi" w:hAnsiTheme="minorHAnsi" w:cstheme="minorHAnsi"/>
                <w:sz w:val="24"/>
                <w:szCs w:val="24"/>
              </w:rPr>
            </w:pPr>
          </w:p>
        </w:tc>
        <w:tc>
          <w:tcPr>
            <w:tcW w:w="5718" w:type="dxa"/>
          </w:tcPr>
          <w:p w14:paraId="7A1F3F80" w14:textId="77777777" w:rsidR="00FD259B" w:rsidRPr="00D436CD" w:rsidRDefault="00FD259B" w:rsidP="00050858">
            <w:pPr>
              <w:pStyle w:val="TableParagraph"/>
              <w:spacing w:line="240" w:lineRule="auto"/>
              <w:ind w:left="68"/>
              <w:jc w:val="both"/>
              <w:rPr>
                <w:rFonts w:asciiTheme="minorHAnsi" w:hAnsiTheme="minorHAnsi" w:cstheme="minorHAnsi"/>
                <w:b/>
                <w:sz w:val="24"/>
                <w:szCs w:val="24"/>
                <w:lang w:val="es-CO"/>
              </w:rPr>
            </w:pPr>
            <w:r w:rsidRPr="00D436CD">
              <w:rPr>
                <w:rFonts w:asciiTheme="minorHAnsi" w:hAnsiTheme="minorHAnsi" w:cstheme="minorHAnsi"/>
                <w:b/>
                <w:sz w:val="24"/>
                <w:szCs w:val="24"/>
                <w:lang w:val="es-CO"/>
              </w:rPr>
              <w:t>ROL</w:t>
            </w:r>
            <w:r w:rsidRPr="00D436CD">
              <w:rPr>
                <w:rFonts w:asciiTheme="minorHAnsi" w:hAnsiTheme="minorHAnsi" w:cstheme="minorHAnsi"/>
                <w:b/>
                <w:spacing w:val="-1"/>
                <w:sz w:val="24"/>
                <w:szCs w:val="24"/>
                <w:lang w:val="es-CO"/>
              </w:rPr>
              <w:t xml:space="preserve"> </w:t>
            </w:r>
            <w:r w:rsidRPr="00D436CD">
              <w:rPr>
                <w:rFonts w:asciiTheme="minorHAnsi" w:hAnsiTheme="minorHAnsi" w:cstheme="minorHAnsi"/>
                <w:b/>
                <w:sz w:val="24"/>
                <w:szCs w:val="24"/>
                <w:lang w:val="es-CO"/>
              </w:rPr>
              <w:t>ESPERADO</w:t>
            </w:r>
          </w:p>
          <w:p w14:paraId="13E62930" w14:textId="77777777" w:rsidR="00FD259B" w:rsidRPr="00D436CD" w:rsidRDefault="00FD259B" w:rsidP="00050858">
            <w:pPr>
              <w:pStyle w:val="Textoindependiente"/>
              <w:spacing w:line="240" w:lineRule="auto"/>
              <w:rPr>
                <w:rFonts w:asciiTheme="minorHAnsi" w:hAnsiTheme="minorHAnsi" w:cstheme="minorHAnsi"/>
                <w:sz w:val="24"/>
                <w:szCs w:val="24"/>
                <w:lang w:val="es-CO"/>
              </w:rPr>
            </w:pPr>
            <w:r w:rsidRPr="00D436CD">
              <w:rPr>
                <w:rFonts w:asciiTheme="minorHAnsi" w:hAnsiTheme="minorHAnsi" w:cstheme="minorHAnsi"/>
                <w:sz w:val="24"/>
                <w:szCs w:val="24"/>
                <w:lang w:val="es-CO"/>
              </w:rPr>
              <w:t>Es</w:t>
            </w:r>
            <w:r w:rsidRPr="00D436CD">
              <w:rPr>
                <w:rFonts w:asciiTheme="minorHAnsi" w:hAnsiTheme="minorHAnsi" w:cstheme="minorHAnsi"/>
                <w:spacing w:val="-6"/>
                <w:sz w:val="24"/>
                <w:szCs w:val="24"/>
                <w:lang w:val="es-CO"/>
              </w:rPr>
              <w:t xml:space="preserve"> </w:t>
            </w:r>
            <w:r w:rsidRPr="00D436CD">
              <w:rPr>
                <w:rFonts w:asciiTheme="minorHAnsi" w:hAnsiTheme="minorHAnsi" w:cstheme="minorHAnsi"/>
                <w:sz w:val="24"/>
                <w:szCs w:val="24"/>
                <w:lang w:val="es-CO"/>
              </w:rPr>
              <w:t>la</w:t>
            </w:r>
            <w:r w:rsidRPr="00D436CD">
              <w:rPr>
                <w:rFonts w:asciiTheme="minorHAnsi" w:hAnsiTheme="minorHAnsi" w:cstheme="minorHAnsi"/>
                <w:spacing w:val="-6"/>
                <w:sz w:val="24"/>
                <w:szCs w:val="24"/>
                <w:lang w:val="es-CO"/>
              </w:rPr>
              <w:t xml:space="preserve"> </w:t>
            </w:r>
            <w:r w:rsidRPr="00D436CD">
              <w:rPr>
                <w:rFonts w:asciiTheme="minorHAnsi" w:hAnsiTheme="minorHAnsi" w:cstheme="minorHAnsi"/>
                <w:sz w:val="24"/>
                <w:szCs w:val="24"/>
                <w:lang w:val="es-CO"/>
              </w:rPr>
              <w:t>persona</w:t>
            </w:r>
            <w:r w:rsidRPr="00D436CD">
              <w:rPr>
                <w:rFonts w:asciiTheme="minorHAnsi" w:hAnsiTheme="minorHAnsi" w:cstheme="minorHAnsi"/>
                <w:spacing w:val="-6"/>
                <w:sz w:val="24"/>
                <w:szCs w:val="24"/>
                <w:lang w:val="es-CO"/>
              </w:rPr>
              <w:t xml:space="preserve"> </w:t>
            </w:r>
            <w:r w:rsidRPr="00D436CD">
              <w:rPr>
                <w:rFonts w:asciiTheme="minorHAnsi" w:hAnsiTheme="minorHAnsi" w:cstheme="minorHAnsi"/>
                <w:sz w:val="24"/>
                <w:szCs w:val="24"/>
                <w:lang w:val="es-CO"/>
              </w:rPr>
              <w:t>que</w:t>
            </w:r>
            <w:r w:rsidRPr="00D436CD">
              <w:rPr>
                <w:rFonts w:asciiTheme="minorHAnsi" w:hAnsiTheme="minorHAnsi" w:cstheme="minorHAnsi"/>
                <w:spacing w:val="-7"/>
                <w:sz w:val="24"/>
                <w:szCs w:val="24"/>
                <w:lang w:val="es-CO"/>
              </w:rPr>
              <w:t xml:space="preserve"> </w:t>
            </w:r>
            <w:r w:rsidRPr="00D436CD">
              <w:rPr>
                <w:rFonts w:asciiTheme="minorHAnsi" w:hAnsiTheme="minorHAnsi" w:cstheme="minorHAnsi"/>
                <w:sz w:val="24"/>
                <w:szCs w:val="24"/>
                <w:lang w:val="es-CO"/>
              </w:rPr>
              <w:t>establece,</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lidera</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el</w:t>
            </w:r>
            <w:r w:rsidRPr="00D436CD">
              <w:rPr>
                <w:rFonts w:asciiTheme="minorHAnsi" w:hAnsiTheme="minorHAnsi" w:cstheme="minorHAnsi"/>
                <w:spacing w:val="-8"/>
                <w:sz w:val="24"/>
                <w:szCs w:val="24"/>
                <w:lang w:val="es-CO"/>
              </w:rPr>
              <w:t xml:space="preserve"> </w:t>
            </w:r>
            <w:r w:rsidRPr="00D436CD">
              <w:rPr>
                <w:rFonts w:asciiTheme="minorHAnsi" w:hAnsiTheme="minorHAnsi" w:cstheme="minorHAnsi"/>
                <w:sz w:val="24"/>
                <w:szCs w:val="24"/>
                <w:lang w:val="es-CO"/>
              </w:rPr>
              <w:t>Plan</w:t>
            </w:r>
            <w:r w:rsidRPr="00D436CD">
              <w:rPr>
                <w:rFonts w:asciiTheme="minorHAnsi" w:hAnsiTheme="minorHAnsi" w:cstheme="minorHAnsi"/>
                <w:spacing w:val="-7"/>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7"/>
                <w:sz w:val="24"/>
                <w:szCs w:val="24"/>
                <w:lang w:val="es-CO"/>
              </w:rPr>
              <w:t xml:space="preserve"> </w:t>
            </w:r>
            <w:r w:rsidRPr="00D436CD">
              <w:rPr>
                <w:rFonts w:asciiTheme="minorHAnsi" w:hAnsiTheme="minorHAnsi" w:cstheme="minorHAnsi"/>
                <w:sz w:val="24"/>
                <w:szCs w:val="24"/>
                <w:lang w:val="es-CO"/>
              </w:rPr>
              <w:t xml:space="preserve">Seguros de la presente </w:t>
            </w:r>
            <w:proofErr w:type="gramStart"/>
            <w:r w:rsidRPr="00D436CD">
              <w:rPr>
                <w:rFonts w:asciiTheme="minorHAnsi" w:hAnsiTheme="minorHAnsi" w:cstheme="minorHAnsi"/>
                <w:sz w:val="24"/>
                <w:szCs w:val="24"/>
                <w:lang w:val="es-CO"/>
              </w:rPr>
              <w:t xml:space="preserve">convocatoria, </w:t>
            </w:r>
            <w:r w:rsidRPr="00D436CD">
              <w:rPr>
                <w:rFonts w:asciiTheme="minorHAnsi" w:hAnsiTheme="minorHAnsi" w:cstheme="minorHAnsi"/>
                <w:spacing w:val="-47"/>
                <w:sz w:val="24"/>
                <w:szCs w:val="24"/>
                <w:lang w:val="es-CO"/>
              </w:rPr>
              <w:t xml:space="preserve">  </w:t>
            </w:r>
            <w:proofErr w:type="gramEnd"/>
            <w:r w:rsidRPr="00D436CD">
              <w:rPr>
                <w:rFonts w:asciiTheme="minorHAnsi" w:hAnsiTheme="minorHAnsi" w:cstheme="minorHAnsi"/>
                <w:spacing w:val="-47"/>
                <w:sz w:val="24"/>
                <w:szCs w:val="24"/>
                <w:lang w:val="es-CO"/>
              </w:rPr>
              <w:t xml:space="preserve">  </w:t>
            </w:r>
            <w:r w:rsidRPr="00D436CD">
              <w:rPr>
                <w:rFonts w:asciiTheme="minorHAnsi" w:hAnsiTheme="minorHAnsi" w:cstheme="minorHAnsi"/>
                <w:sz w:val="24"/>
                <w:szCs w:val="24"/>
                <w:lang w:val="es-CO"/>
              </w:rPr>
              <w:t>coordina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las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relaciones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con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las Aseguradoras, apoya en la implementación, control y seguimiento del plan de seguros contratado por el Banco se cumpla.</w:t>
            </w:r>
          </w:p>
          <w:p w14:paraId="34D431BA" w14:textId="77777777" w:rsidR="00FD259B" w:rsidRPr="00D436CD" w:rsidRDefault="00FD259B" w:rsidP="00050858">
            <w:pPr>
              <w:pStyle w:val="TableParagraph"/>
              <w:spacing w:line="240" w:lineRule="auto"/>
              <w:ind w:left="0" w:right="57"/>
              <w:jc w:val="both"/>
              <w:rPr>
                <w:rFonts w:asciiTheme="minorHAnsi" w:hAnsiTheme="minorHAnsi" w:cstheme="minorHAnsi"/>
                <w:sz w:val="24"/>
                <w:szCs w:val="24"/>
                <w:lang w:val="es-CO"/>
              </w:rPr>
            </w:pPr>
          </w:p>
          <w:p w14:paraId="6AC562A0" w14:textId="2F9651FD" w:rsidR="00FD259B" w:rsidRPr="00D436CD" w:rsidRDefault="00FD259B" w:rsidP="00050858">
            <w:pPr>
              <w:pStyle w:val="TableParagraph"/>
              <w:spacing w:line="240" w:lineRule="auto"/>
              <w:ind w:left="0" w:right="57"/>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Adicionalmente,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la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persona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que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atenderá</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Bancóldex en el desarrollo del contrato y asistirá a los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Comités</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de Seguimiento que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se</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realicen.</w:t>
            </w:r>
          </w:p>
          <w:p w14:paraId="31658B0A" w14:textId="77777777" w:rsidR="00FD259B" w:rsidRPr="00D436CD" w:rsidRDefault="00FD259B" w:rsidP="00050858">
            <w:pPr>
              <w:pStyle w:val="TableParagraph"/>
              <w:spacing w:line="240" w:lineRule="auto"/>
              <w:jc w:val="both"/>
              <w:rPr>
                <w:rFonts w:asciiTheme="minorHAnsi" w:hAnsiTheme="minorHAnsi" w:cstheme="minorHAnsi"/>
                <w:sz w:val="24"/>
                <w:szCs w:val="24"/>
                <w:lang w:val="es-CO"/>
              </w:rPr>
            </w:pPr>
          </w:p>
          <w:p w14:paraId="1F93BC4D" w14:textId="77777777" w:rsidR="00FD259B" w:rsidRPr="00D436CD" w:rsidRDefault="00FD259B" w:rsidP="00050858">
            <w:pPr>
              <w:pStyle w:val="TableParagraph"/>
              <w:spacing w:line="240" w:lineRule="auto"/>
              <w:ind w:left="68"/>
              <w:jc w:val="both"/>
              <w:rPr>
                <w:rFonts w:asciiTheme="minorHAnsi" w:hAnsiTheme="minorHAnsi" w:cstheme="minorHAnsi"/>
                <w:b/>
                <w:sz w:val="24"/>
                <w:szCs w:val="24"/>
                <w:lang w:val="es-CO"/>
              </w:rPr>
            </w:pPr>
            <w:r w:rsidRPr="00D436CD">
              <w:rPr>
                <w:rFonts w:asciiTheme="minorHAnsi" w:hAnsiTheme="minorHAnsi" w:cstheme="minorHAnsi"/>
                <w:b/>
                <w:sz w:val="24"/>
                <w:szCs w:val="24"/>
                <w:lang w:val="es-CO"/>
              </w:rPr>
              <w:lastRenderedPageBreak/>
              <w:t>PERFIL</w:t>
            </w:r>
          </w:p>
          <w:p w14:paraId="44E3664A" w14:textId="01AB9C42" w:rsidR="00FD259B" w:rsidRPr="00D436CD" w:rsidRDefault="00FD259B" w:rsidP="00050858">
            <w:pPr>
              <w:pStyle w:val="Textoindependiente"/>
              <w:spacing w:line="240" w:lineRule="auto"/>
              <w:rPr>
                <w:rFonts w:asciiTheme="minorHAnsi" w:hAnsiTheme="minorHAnsi" w:cstheme="minorHAnsi"/>
                <w:sz w:val="24"/>
                <w:szCs w:val="24"/>
              </w:rPr>
            </w:pPr>
            <w:r w:rsidRPr="00D436CD">
              <w:rPr>
                <w:rFonts w:asciiTheme="minorHAnsi" w:hAnsiTheme="minorHAnsi" w:cstheme="minorHAnsi"/>
                <w:sz w:val="24"/>
                <w:szCs w:val="24"/>
                <w:lang w:val="es-CO"/>
              </w:rPr>
              <w:t>Profesional en áreas administrativas o humanas, que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cuente con más de 8 años de experiencia en seguros,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3</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años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experiencia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posiciones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gerenciales.</w:t>
            </w:r>
          </w:p>
        </w:tc>
      </w:tr>
      <w:tr w:rsidR="00FD259B" w:rsidRPr="00D436CD" w14:paraId="5E6AFCE6" w14:textId="77777777" w:rsidTr="00FD259B">
        <w:tc>
          <w:tcPr>
            <w:tcW w:w="2896" w:type="dxa"/>
          </w:tcPr>
          <w:p w14:paraId="2731401F" w14:textId="77777777" w:rsidR="00BA44BC" w:rsidRPr="00D436CD" w:rsidRDefault="00BA44BC" w:rsidP="00050858">
            <w:pPr>
              <w:pStyle w:val="TableParagraph"/>
              <w:spacing w:line="240" w:lineRule="auto"/>
              <w:ind w:left="164" w:hanging="24"/>
              <w:jc w:val="left"/>
              <w:rPr>
                <w:rFonts w:asciiTheme="minorHAnsi" w:hAnsiTheme="minorHAnsi" w:cstheme="minorHAnsi"/>
                <w:b/>
                <w:bCs/>
                <w:iCs/>
                <w:sz w:val="24"/>
                <w:szCs w:val="24"/>
                <w:lang w:val="es-CO"/>
              </w:rPr>
            </w:pPr>
          </w:p>
          <w:p w14:paraId="6431468F" w14:textId="77777777" w:rsidR="00BA44BC" w:rsidRPr="00D436CD" w:rsidRDefault="00BA44BC" w:rsidP="00050858">
            <w:pPr>
              <w:pStyle w:val="TableParagraph"/>
              <w:spacing w:line="240" w:lineRule="auto"/>
              <w:ind w:left="164" w:hanging="24"/>
              <w:jc w:val="left"/>
              <w:rPr>
                <w:rFonts w:asciiTheme="minorHAnsi" w:hAnsiTheme="minorHAnsi" w:cstheme="minorHAnsi"/>
                <w:b/>
                <w:bCs/>
                <w:iCs/>
                <w:sz w:val="24"/>
                <w:szCs w:val="24"/>
                <w:lang w:val="es-CO"/>
              </w:rPr>
            </w:pPr>
          </w:p>
          <w:p w14:paraId="6A3CC51C" w14:textId="3862A195" w:rsidR="00FD259B" w:rsidRPr="00D436CD" w:rsidRDefault="00FD259B" w:rsidP="00BA44BC">
            <w:pPr>
              <w:pStyle w:val="TableParagraph"/>
              <w:numPr>
                <w:ilvl w:val="0"/>
                <w:numId w:val="25"/>
              </w:numPr>
              <w:spacing w:line="240" w:lineRule="auto"/>
              <w:jc w:val="left"/>
              <w:rPr>
                <w:rFonts w:asciiTheme="minorHAnsi" w:hAnsiTheme="minorHAnsi" w:cstheme="minorHAnsi"/>
                <w:b/>
                <w:bCs/>
                <w:iCs/>
                <w:sz w:val="24"/>
                <w:szCs w:val="24"/>
                <w:lang w:val="es-CO"/>
              </w:rPr>
            </w:pPr>
            <w:r w:rsidRPr="00D436CD">
              <w:rPr>
                <w:rFonts w:asciiTheme="minorHAnsi" w:hAnsiTheme="minorHAnsi" w:cstheme="minorHAnsi"/>
                <w:b/>
                <w:bCs/>
                <w:iCs/>
                <w:sz w:val="24"/>
                <w:szCs w:val="24"/>
                <w:lang w:val="es-CO"/>
              </w:rPr>
              <w:t>Persona</w:t>
            </w:r>
            <w:r w:rsidRPr="00D436CD">
              <w:rPr>
                <w:rFonts w:asciiTheme="minorHAnsi" w:hAnsiTheme="minorHAnsi" w:cstheme="minorHAnsi"/>
                <w:b/>
                <w:bCs/>
                <w:iCs/>
                <w:spacing w:val="-1"/>
                <w:sz w:val="24"/>
                <w:szCs w:val="24"/>
                <w:lang w:val="es-CO"/>
              </w:rPr>
              <w:t xml:space="preserve"> </w:t>
            </w:r>
            <w:proofErr w:type="spellStart"/>
            <w:r w:rsidRPr="00D436CD">
              <w:rPr>
                <w:rFonts w:asciiTheme="minorHAnsi" w:hAnsiTheme="minorHAnsi" w:cstheme="minorHAnsi"/>
                <w:b/>
                <w:bCs/>
                <w:i/>
                <w:sz w:val="24"/>
                <w:szCs w:val="24"/>
                <w:lang w:val="es-CO"/>
              </w:rPr>
              <w:t>InHouse</w:t>
            </w:r>
            <w:proofErr w:type="spellEnd"/>
            <w:r w:rsidRPr="00D436CD">
              <w:rPr>
                <w:rFonts w:asciiTheme="minorHAnsi" w:hAnsiTheme="minorHAnsi" w:cstheme="minorHAnsi"/>
                <w:b/>
                <w:bCs/>
                <w:iCs/>
                <w:sz w:val="24"/>
                <w:szCs w:val="24"/>
                <w:lang w:val="es-CO"/>
              </w:rPr>
              <w:t xml:space="preserve"> Ejecutiva</w:t>
            </w:r>
            <w:r w:rsidRPr="00D436CD">
              <w:rPr>
                <w:rFonts w:asciiTheme="minorHAnsi" w:hAnsiTheme="minorHAnsi" w:cstheme="minorHAnsi"/>
                <w:b/>
                <w:bCs/>
                <w:iCs/>
                <w:spacing w:val="-1"/>
                <w:sz w:val="24"/>
                <w:szCs w:val="24"/>
                <w:lang w:val="es-CO"/>
              </w:rPr>
              <w:t xml:space="preserve"> </w:t>
            </w:r>
            <w:r w:rsidRPr="00D436CD">
              <w:rPr>
                <w:rFonts w:asciiTheme="minorHAnsi" w:hAnsiTheme="minorHAnsi" w:cstheme="minorHAnsi"/>
                <w:b/>
                <w:bCs/>
                <w:iCs/>
                <w:sz w:val="24"/>
                <w:szCs w:val="24"/>
                <w:lang w:val="es-CO"/>
              </w:rPr>
              <w:t>de</w:t>
            </w:r>
            <w:r w:rsidRPr="00D436CD">
              <w:rPr>
                <w:rFonts w:asciiTheme="minorHAnsi" w:hAnsiTheme="minorHAnsi" w:cstheme="minorHAnsi"/>
                <w:b/>
                <w:bCs/>
                <w:iCs/>
                <w:spacing w:val="-3"/>
                <w:sz w:val="24"/>
                <w:szCs w:val="24"/>
                <w:lang w:val="es-CO"/>
              </w:rPr>
              <w:t xml:space="preserve"> </w:t>
            </w:r>
            <w:r w:rsidRPr="00D436CD">
              <w:rPr>
                <w:rFonts w:asciiTheme="minorHAnsi" w:hAnsiTheme="minorHAnsi" w:cstheme="minorHAnsi"/>
                <w:b/>
                <w:bCs/>
                <w:iCs/>
                <w:sz w:val="24"/>
                <w:szCs w:val="24"/>
                <w:lang w:val="es-CO"/>
              </w:rPr>
              <w:t>Cuenta</w:t>
            </w:r>
          </w:p>
          <w:p w14:paraId="21920D64" w14:textId="690CB2B9" w:rsidR="00BA44BC" w:rsidRPr="00D436CD" w:rsidRDefault="00BA44BC" w:rsidP="00BA44BC">
            <w:pPr>
              <w:pStyle w:val="TableParagraph"/>
              <w:spacing w:line="240" w:lineRule="auto"/>
              <w:ind w:left="720"/>
              <w:jc w:val="left"/>
              <w:rPr>
                <w:rFonts w:asciiTheme="minorHAnsi" w:hAnsiTheme="minorHAnsi" w:cstheme="minorHAnsi"/>
                <w:iCs/>
                <w:sz w:val="24"/>
                <w:szCs w:val="24"/>
                <w:lang w:val="es-CO"/>
              </w:rPr>
            </w:pPr>
          </w:p>
        </w:tc>
        <w:tc>
          <w:tcPr>
            <w:tcW w:w="5718" w:type="dxa"/>
          </w:tcPr>
          <w:p w14:paraId="5AA05A77" w14:textId="77777777" w:rsidR="00FD259B" w:rsidRPr="00D436CD" w:rsidRDefault="00FD259B" w:rsidP="00050858">
            <w:pPr>
              <w:pStyle w:val="TableParagraph"/>
              <w:spacing w:line="240" w:lineRule="auto"/>
              <w:ind w:left="68"/>
              <w:jc w:val="both"/>
              <w:rPr>
                <w:rFonts w:asciiTheme="minorHAnsi" w:hAnsiTheme="minorHAnsi" w:cstheme="minorHAnsi"/>
                <w:b/>
                <w:sz w:val="24"/>
                <w:szCs w:val="24"/>
                <w:lang w:val="es-CO"/>
              </w:rPr>
            </w:pPr>
            <w:r w:rsidRPr="00D436CD">
              <w:rPr>
                <w:rFonts w:asciiTheme="minorHAnsi" w:hAnsiTheme="minorHAnsi" w:cstheme="minorHAnsi"/>
                <w:b/>
                <w:sz w:val="24"/>
                <w:szCs w:val="24"/>
                <w:lang w:val="es-CO"/>
              </w:rPr>
              <w:t>ROL</w:t>
            </w:r>
            <w:r w:rsidRPr="00D436CD">
              <w:rPr>
                <w:rFonts w:asciiTheme="minorHAnsi" w:hAnsiTheme="minorHAnsi" w:cstheme="minorHAnsi"/>
                <w:b/>
                <w:spacing w:val="-1"/>
                <w:sz w:val="24"/>
                <w:szCs w:val="24"/>
                <w:lang w:val="es-CO"/>
              </w:rPr>
              <w:t xml:space="preserve"> </w:t>
            </w:r>
            <w:r w:rsidRPr="00D436CD">
              <w:rPr>
                <w:rFonts w:asciiTheme="minorHAnsi" w:hAnsiTheme="minorHAnsi" w:cstheme="minorHAnsi"/>
                <w:b/>
                <w:sz w:val="24"/>
                <w:szCs w:val="24"/>
                <w:lang w:val="es-CO"/>
              </w:rPr>
              <w:t>ESPERADO</w:t>
            </w:r>
          </w:p>
          <w:p w14:paraId="54BB6F9B" w14:textId="77777777" w:rsidR="00FD259B" w:rsidRPr="00D436CD" w:rsidRDefault="00FD259B" w:rsidP="00050858">
            <w:pPr>
              <w:pStyle w:val="TableParagraph"/>
              <w:spacing w:line="240" w:lineRule="auto"/>
              <w:ind w:left="68" w:right="56"/>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Es la persona que está encargada de orientar a los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usuarios sobre las coberturas del contrato de seguros de deudores, gestionar los trámites propios de la inclusión, exclusión y demás novedades de los seguros, alertar las situaciones que se presenten en desarrollo del contrato, entre otras actividades que le sean asignadas de acuerdo con la naturaleza del contrato.</w:t>
            </w:r>
          </w:p>
          <w:p w14:paraId="3D11C0F8" w14:textId="77777777" w:rsidR="00FD259B" w:rsidRPr="00D436CD" w:rsidRDefault="00FD259B" w:rsidP="00050858">
            <w:pPr>
              <w:pStyle w:val="TableParagraph"/>
              <w:spacing w:line="240" w:lineRule="auto"/>
              <w:ind w:left="68"/>
              <w:jc w:val="both"/>
              <w:rPr>
                <w:rFonts w:asciiTheme="minorHAnsi" w:hAnsiTheme="minorHAnsi" w:cstheme="minorHAnsi"/>
                <w:b/>
                <w:sz w:val="24"/>
                <w:szCs w:val="24"/>
                <w:lang w:val="es-CO"/>
              </w:rPr>
            </w:pPr>
            <w:r w:rsidRPr="00D436CD">
              <w:rPr>
                <w:rFonts w:asciiTheme="minorHAnsi" w:hAnsiTheme="minorHAnsi" w:cstheme="minorHAnsi"/>
                <w:b/>
                <w:sz w:val="24"/>
                <w:szCs w:val="24"/>
                <w:lang w:val="es-CO"/>
              </w:rPr>
              <w:t>EXPERIENCIA</w:t>
            </w:r>
          </w:p>
          <w:p w14:paraId="7B186B59" w14:textId="6D24BCF6" w:rsidR="00FD259B" w:rsidRPr="00D436CD" w:rsidRDefault="00FD259B" w:rsidP="00050858">
            <w:pPr>
              <w:pStyle w:val="Textoindependiente"/>
              <w:spacing w:line="240" w:lineRule="auto"/>
              <w:rPr>
                <w:rFonts w:asciiTheme="minorHAnsi" w:hAnsiTheme="minorHAnsi" w:cstheme="minorHAnsi"/>
                <w:sz w:val="24"/>
                <w:szCs w:val="24"/>
                <w:lang w:val="es-CO"/>
              </w:rPr>
            </w:pPr>
            <w:r w:rsidRPr="00D436CD">
              <w:rPr>
                <w:rFonts w:asciiTheme="minorHAnsi" w:hAnsiTheme="minorHAnsi" w:cstheme="minorHAnsi"/>
                <w:sz w:val="24"/>
                <w:szCs w:val="24"/>
                <w:lang w:val="es-CO"/>
              </w:rPr>
              <w:t>Profesional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áreas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administrativas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o</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humanas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con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experiencia en el sector asegurador, pólizas de deudores, mínimo 5 años de experiencia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como</w:t>
            </w:r>
            <w:r w:rsidRPr="00D436CD">
              <w:rPr>
                <w:rFonts w:asciiTheme="minorHAnsi" w:hAnsiTheme="minorHAnsi" w:cstheme="minorHAnsi"/>
                <w:spacing w:val="-3"/>
                <w:sz w:val="24"/>
                <w:szCs w:val="24"/>
                <w:lang w:val="es-CO"/>
              </w:rPr>
              <w:t xml:space="preserve"> </w:t>
            </w:r>
            <w:proofErr w:type="spellStart"/>
            <w:r w:rsidRPr="00D436CD">
              <w:rPr>
                <w:rFonts w:asciiTheme="minorHAnsi" w:hAnsiTheme="minorHAnsi" w:cstheme="minorHAnsi"/>
                <w:i/>
                <w:iCs/>
                <w:sz w:val="24"/>
                <w:szCs w:val="24"/>
                <w:lang w:val="es-CO"/>
              </w:rPr>
              <w:t>InHouse</w:t>
            </w:r>
            <w:proofErr w:type="spellEnd"/>
          </w:p>
        </w:tc>
      </w:tr>
    </w:tbl>
    <w:p w14:paraId="5B8303A3" w14:textId="77777777" w:rsidR="00D546A9" w:rsidRPr="00D436CD" w:rsidRDefault="00D546A9" w:rsidP="00050858">
      <w:pPr>
        <w:pStyle w:val="Textoindependiente"/>
        <w:spacing w:line="240" w:lineRule="auto"/>
        <w:ind w:left="170"/>
        <w:rPr>
          <w:rFonts w:asciiTheme="minorHAnsi" w:hAnsiTheme="minorHAnsi" w:cstheme="minorHAnsi"/>
          <w:sz w:val="24"/>
          <w:szCs w:val="24"/>
        </w:rPr>
      </w:pPr>
    </w:p>
    <w:p w14:paraId="54B4810A" w14:textId="01AB6C6B" w:rsidR="00D546A9" w:rsidRPr="00D436CD" w:rsidRDefault="00D546A9" w:rsidP="007872FA">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 xml:space="preserve">El </w:t>
      </w:r>
      <w:r w:rsidR="00E9119C" w:rsidRPr="00D436CD">
        <w:rPr>
          <w:rFonts w:asciiTheme="minorHAnsi" w:hAnsiTheme="minorHAnsi" w:cstheme="minorHAnsi"/>
          <w:sz w:val="24"/>
          <w:szCs w:val="24"/>
        </w:rPr>
        <w:t>Ofere</w:t>
      </w:r>
      <w:r w:rsidRPr="00D436CD">
        <w:rPr>
          <w:rFonts w:asciiTheme="minorHAnsi" w:hAnsiTheme="minorHAnsi" w:cstheme="minorHAnsi"/>
          <w:sz w:val="24"/>
          <w:szCs w:val="24"/>
        </w:rPr>
        <w:t>nte deberá incluir una tabla que indique para cada uno de los cargos propuestos al</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interior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del Equipo</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de Trabajo, la</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siguiente información:</w:t>
      </w:r>
    </w:p>
    <w:p w14:paraId="2BC74E9A" w14:textId="77777777" w:rsidR="00D546A9" w:rsidRPr="00D436CD" w:rsidRDefault="00D546A9" w:rsidP="00050858">
      <w:pPr>
        <w:pStyle w:val="Textoindependiente"/>
        <w:spacing w:line="240" w:lineRule="auto"/>
        <w:rPr>
          <w:rFonts w:asciiTheme="minorHAnsi" w:hAnsiTheme="minorHAnsi" w:cstheme="minorHAnsi"/>
          <w:sz w:val="24"/>
          <w:szCs w:val="24"/>
        </w:rPr>
      </w:pPr>
    </w:p>
    <w:p w14:paraId="181F27FD" w14:textId="77777777" w:rsidR="00D546A9" w:rsidRPr="00D436CD" w:rsidRDefault="00D546A9" w:rsidP="007872FA">
      <w:pPr>
        <w:pStyle w:val="Prrafodelista"/>
        <w:numPr>
          <w:ilvl w:val="0"/>
          <w:numId w:val="18"/>
        </w:numPr>
        <w:tabs>
          <w:tab w:val="left" w:pos="609"/>
          <w:tab w:val="left" w:pos="610"/>
        </w:tabs>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El</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nivel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 formación</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(profesional,</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técnico</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o</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tecnólogo,</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posgrado),</w:t>
      </w:r>
    </w:p>
    <w:p w14:paraId="7E4DD7AB" w14:textId="77777777" w:rsidR="00D546A9" w:rsidRPr="00D436CD" w:rsidRDefault="00D546A9" w:rsidP="007872FA">
      <w:pPr>
        <w:pStyle w:val="Textoindependiente"/>
        <w:spacing w:line="240" w:lineRule="auto"/>
        <w:rPr>
          <w:rFonts w:asciiTheme="minorHAnsi" w:hAnsiTheme="minorHAnsi" w:cstheme="minorHAnsi"/>
          <w:sz w:val="24"/>
          <w:szCs w:val="24"/>
        </w:rPr>
      </w:pPr>
    </w:p>
    <w:p w14:paraId="0B57B542" w14:textId="77777777" w:rsidR="00D546A9" w:rsidRPr="00D436CD" w:rsidRDefault="00D546A9" w:rsidP="007872FA">
      <w:pPr>
        <w:pStyle w:val="Prrafodelista"/>
        <w:numPr>
          <w:ilvl w:val="0"/>
          <w:numId w:val="18"/>
        </w:numPr>
        <w:tabs>
          <w:tab w:val="left" w:pos="609"/>
          <w:tab w:val="left" w:pos="610"/>
        </w:tabs>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La</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experiencia</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específica</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relacionada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con</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el</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cargo 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desempeñar,</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expresada</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en</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meses.</w:t>
      </w:r>
    </w:p>
    <w:p w14:paraId="3ED15B73" w14:textId="77777777" w:rsidR="00D546A9" w:rsidRPr="00D436CD" w:rsidRDefault="00D546A9" w:rsidP="007872FA">
      <w:pPr>
        <w:pStyle w:val="Textoindependiente"/>
        <w:spacing w:line="240" w:lineRule="auto"/>
        <w:rPr>
          <w:rFonts w:asciiTheme="minorHAnsi" w:hAnsiTheme="minorHAnsi" w:cstheme="minorHAnsi"/>
          <w:sz w:val="24"/>
          <w:szCs w:val="24"/>
        </w:rPr>
      </w:pPr>
    </w:p>
    <w:p w14:paraId="00AE26A5" w14:textId="77777777" w:rsidR="00D546A9" w:rsidRPr="00D436CD" w:rsidRDefault="00D546A9" w:rsidP="007872FA">
      <w:pPr>
        <w:pStyle w:val="Prrafodelista"/>
        <w:numPr>
          <w:ilvl w:val="0"/>
          <w:numId w:val="18"/>
        </w:numPr>
        <w:tabs>
          <w:tab w:val="left" w:pos="609"/>
          <w:tab w:val="left" w:pos="610"/>
        </w:tabs>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El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tiempo</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y</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clase</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dedicación</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al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servicio</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del</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equipo</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trabajo.</w:t>
      </w:r>
    </w:p>
    <w:p w14:paraId="340D2F94" w14:textId="77777777" w:rsidR="00D546A9" w:rsidRPr="00D436CD" w:rsidRDefault="00D546A9" w:rsidP="007872FA">
      <w:pPr>
        <w:pStyle w:val="Textoindependiente"/>
        <w:spacing w:line="240" w:lineRule="auto"/>
        <w:rPr>
          <w:rFonts w:asciiTheme="minorHAnsi" w:hAnsiTheme="minorHAnsi" w:cstheme="minorHAnsi"/>
          <w:sz w:val="24"/>
          <w:szCs w:val="24"/>
        </w:rPr>
      </w:pPr>
    </w:p>
    <w:p w14:paraId="78E71DF9" w14:textId="22874779" w:rsidR="00D546A9" w:rsidRPr="00D436CD" w:rsidRDefault="00D546A9" w:rsidP="007872FA">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Adicionalmente,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1"/>
          <w:sz w:val="24"/>
          <w:szCs w:val="24"/>
        </w:rPr>
        <w:t xml:space="preserve"> </w:t>
      </w:r>
      <w:r w:rsidR="00E9119C" w:rsidRPr="00D436CD">
        <w:rPr>
          <w:rFonts w:asciiTheme="minorHAnsi" w:hAnsiTheme="minorHAnsi" w:cstheme="minorHAnsi"/>
          <w:sz w:val="24"/>
          <w:szCs w:val="24"/>
        </w:rPr>
        <w:t>Ofere</w:t>
      </w:r>
      <w:r w:rsidRPr="00D436CD">
        <w:rPr>
          <w:rFonts w:asciiTheme="minorHAnsi" w:hAnsiTheme="minorHAnsi" w:cstheme="minorHAnsi"/>
          <w:sz w:val="24"/>
          <w:szCs w:val="24"/>
        </w:rPr>
        <w:t>nte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deberá</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anexar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las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hojas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vida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detalladas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(nivel</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educativo,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experiencia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y</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participación</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en</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proyectos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similares)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del</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Equipo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Trabajo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propuesto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para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desarrollo del</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objeto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 la</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presente</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convocatoria.</w:t>
      </w:r>
    </w:p>
    <w:p w14:paraId="5575E3A9" w14:textId="77777777" w:rsidR="00D546A9" w:rsidRPr="00D436CD" w:rsidRDefault="00D546A9" w:rsidP="007872FA">
      <w:pPr>
        <w:pStyle w:val="Textoindependiente"/>
        <w:spacing w:line="240" w:lineRule="auto"/>
        <w:rPr>
          <w:rFonts w:asciiTheme="minorHAnsi" w:hAnsiTheme="minorHAnsi" w:cstheme="minorHAnsi"/>
          <w:sz w:val="24"/>
          <w:szCs w:val="24"/>
        </w:rPr>
      </w:pPr>
    </w:p>
    <w:p w14:paraId="26ABB8EA" w14:textId="398B79F4" w:rsidR="00D546A9" w:rsidRPr="00D436CD" w:rsidRDefault="00D546A9" w:rsidP="007872FA">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El</w:t>
      </w:r>
      <w:r w:rsidRPr="00D436CD">
        <w:rPr>
          <w:rFonts w:asciiTheme="minorHAnsi" w:hAnsiTheme="minorHAnsi" w:cstheme="minorHAnsi"/>
          <w:spacing w:val="-3"/>
          <w:sz w:val="24"/>
          <w:szCs w:val="24"/>
        </w:rPr>
        <w:t xml:space="preserve"> </w:t>
      </w:r>
      <w:r w:rsidR="00E9119C" w:rsidRPr="00D436CD">
        <w:rPr>
          <w:rFonts w:asciiTheme="minorHAnsi" w:hAnsiTheme="minorHAnsi" w:cstheme="minorHAnsi"/>
          <w:sz w:val="24"/>
          <w:szCs w:val="24"/>
        </w:rPr>
        <w:t>Oferen</w:t>
      </w:r>
      <w:r w:rsidRPr="00D436CD">
        <w:rPr>
          <w:rFonts w:asciiTheme="minorHAnsi" w:hAnsiTheme="minorHAnsi" w:cstheme="minorHAnsi"/>
          <w:sz w:val="24"/>
          <w:szCs w:val="24"/>
        </w:rPr>
        <w:t>te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deberá</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adjuntar</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las</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cartas</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intención</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cada</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uno</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los</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integrantes</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del</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Equipo</w:t>
      </w:r>
      <w:r w:rsidRPr="00D436CD">
        <w:rPr>
          <w:rFonts w:asciiTheme="minorHAnsi" w:hAnsiTheme="minorHAnsi" w:cstheme="minorHAnsi"/>
          <w:spacing w:val="-3"/>
          <w:sz w:val="24"/>
          <w:szCs w:val="24"/>
        </w:rPr>
        <w:t xml:space="preserve"> </w:t>
      </w:r>
      <w:proofErr w:type="gramStart"/>
      <w:r w:rsidRPr="00D436CD">
        <w:rPr>
          <w:rFonts w:asciiTheme="minorHAnsi" w:hAnsiTheme="minorHAnsi" w:cstheme="minorHAnsi"/>
          <w:sz w:val="24"/>
          <w:szCs w:val="24"/>
        </w:rPr>
        <w:t>de</w:t>
      </w:r>
      <w:r w:rsidR="00F671A9" w:rsidRPr="00D436CD">
        <w:rPr>
          <w:rFonts w:asciiTheme="minorHAnsi" w:hAnsiTheme="minorHAnsi" w:cstheme="minorHAnsi"/>
          <w:sz w:val="24"/>
          <w:szCs w:val="24"/>
        </w:rPr>
        <w:t xml:space="preserve"> </w:t>
      </w:r>
      <w:r w:rsidRPr="00D436CD">
        <w:rPr>
          <w:rFonts w:asciiTheme="minorHAnsi" w:hAnsiTheme="minorHAnsi" w:cstheme="minorHAnsi"/>
          <w:spacing w:val="-47"/>
          <w:sz w:val="24"/>
          <w:szCs w:val="24"/>
        </w:rPr>
        <w:t xml:space="preserve"> </w:t>
      </w:r>
      <w:r w:rsidRPr="00D436CD">
        <w:rPr>
          <w:rFonts w:asciiTheme="minorHAnsi" w:hAnsiTheme="minorHAnsi" w:cstheme="minorHAnsi"/>
          <w:sz w:val="24"/>
          <w:szCs w:val="24"/>
        </w:rPr>
        <w:t>Trabajo</w:t>
      </w:r>
      <w:proofErr w:type="gramEnd"/>
      <w:r w:rsidRPr="00D436CD">
        <w:rPr>
          <w:rFonts w:asciiTheme="minorHAnsi" w:hAnsiTheme="minorHAnsi" w:cstheme="minorHAnsi"/>
          <w:sz w:val="24"/>
          <w:szCs w:val="24"/>
        </w:rPr>
        <w:t>, mediante las cuales se manifieste el compromiso de trabajar en el objeto de la presente</w:t>
      </w:r>
      <w:r w:rsidRPr="00D436CD">
        <w:rPr>
          <w:rFonts w:asciiTheme="minorHAnsi" w:hAnsiTheme="minorHAnsi" w:cstheme="minorHAnsi"/>
          <w:spacing w:val="1"/>
          <w:sz w:val="24"/>
          <w:szCs w:val="24"/>
        </w:rPr>
        <w:t xml:space="preserve"> </w:t>
      </w:r>
      <w:r w:rsidRPr="00D436CD">
        <w:rPr>
          <w:rFonts w:asciiTheme="minorHAnsi" w:hAnsiTheme="minorHAnsi" w:cstheme="minorHAnsi"/>
          <w:spacing w:val="-1"/>
          <w:sz w:val="24"/>
          <w:szCs w:val="24"/>
        </w:rPr>
        <w:t>convocatoria,</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en</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caso</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salir</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favorecidos</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con</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adjudicación</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del</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contrato</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y</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autorización</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por</w:t>
      </w:r>
      <w:r w:rsidRPr="00D436CD">
        <w:rPr>
          <w:rFonts w:asciiTheme="minorHAnsi" w:hAnsiTheme="minorHAnsi" w:cstheme="minorHAnsi"/>
          <w:spacing w:val="-10"/>
          <w:sz w:val="24"/>
          <w:szCs w:val="24"/>
        </w:rPr>
        <w:t xml:space="preserve"> </w:t>
      </w:r>
      <w:r w:rsidRPr="00D436CD">
        <w:rPr>
          <w:rFonts w:asciiTheme="minorHAnsi" w:hAnsiTheme="minorHAnsi" w:cstheme="minorHAnsi"/>
          <w:sz w:val="24"/>
          <w:szCs w:val="24"/>
        </w:rPr>
        <w:t>cada</w:t>
      </w:r>
      <w:r w:rsidRPr="00D436CD">
        <w:rPr>
          <w:rFonts w:asciiTheme="minorHAnsi" w:hAnsiTheme="minorHAnsi" w:cstheme="minorHAnsi"/>
          <w:spacing w:val="-47"/>
          <w:sz w:val="24"/>
          <w:szCs w:val="24"/>
        </w:rPr>
        <w:t xml:space="preserve"> </w:t>
      </w:r>
      <w:r w:rsidRPr="00D436CD">
        <w:rPr>
          <w:rFonts w:asciiTheme="minorHAnsi" w:hAnsiTheme="minorHAnsi" w:cstheme="minorHAnsi"/>
          <w:sz w:val="24"/>
          <w:szCs w:val="24"/>
        </w:rPr>
        <w:t>integrante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para</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validar la</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información</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contenida en</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hoja de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vida</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presentada.</w:t>
      </w:r>
    </w:p>
    <w:p w14:paraId="24E1BFC7" w14:textId="77777777" w:rsidR="00D546A9" w:rsidRPr="00D436CD" w:rsidRDefault="00D546A9" w:rsidP="007872FA">
      <w:pPr>
        <w:pStyle w:val="Textoindependiente"/>
        <w:spacing w:line="240" w:lineRule="auto"/>
        <w:rPr>
          <w:rFonts w:asciiTheme="minorHAnsi" w:hAnsiTheme="minorHAnsi" w:cstheme="minorHAnsi"/>
          <w:sz w:val="24"/>
          <w:szCs w:val="24"/>
        </w:rPr>
      </w:pPr>
    </w:p>
    <w:p w14:paraId="0386F5CF" w14:textId="00722D09" w:rsidR="00D546A9" w:rsidRPr="00D436CD" w:rsidRDefault="00D546A9" w:rsidP="007872FA">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El</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equipo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trabajo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se evaluará</w:t>
      </w:r>
      <w:r w:rsidRPr="00D436CD">
        <w:rPr>
          <w:rFonts w:asciiTheme="minorHAnsi" w:hAnsiTheme="minorHAnsi" w:cstheme="minorHAnsi"/>
          <w:spacing w:val="-2"/>
          <w:sz w:val="24"/>
          <w:szCs w:val="24"/>
        </w:rPr>
        <w:t>,</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así: obtendrá el mayor puntaje el corredor que acredite el mayor tiempo de experiencia del</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equipo de trabajo, para lo cual se hará la sumatoria de la experiencia de los cargos 1, 2</w:t>
      </w:r>
      <w:r w:rsidR="00E9119C" w:rsidRPr="00D436CD">
        <w:rPr>
          <w:rFonts w:asciiTheme="minorHAnsi" w:hAnsiTheme="minorHAnsi" w:cstheme="minorHAnsi"/>
          <w:sz w:val="24"/>
          <w:szCs w:val="24"/>
        </w:rPr>
        <w:t xml:space="preserve"> y</w:t>
      </w:r>
      <w:r w:rsidRPr="00D436CD">
        <w:rPr>
          <w:rFonts w:asciiTheme="minorHAnsi" w:hAnsiTheme="minorHAnsi" w:cstheme="minorHAnsi"/>
          <w:sz w:val="24"/>
          <w:szCs w:val="24"/>
        </w:rPr>
        <w:t xml:space="preserve"> 3</w:t>
      </w:r>
      <w:r w:rsidR="00C17974" w:rsidRPr="00D436CD">
        <w:rPr>
          <w:rFonts w:asciiTheme="minorHAnsi" w:hAnsiTheme="minorHAnsi" w:cstheme="minorHAnsi"/>
          <w:sz w:val="24"/>
          <w:szCs w:val="24"/>
        </w:rPr>
        <w:t xml:space="preserve"> </w:t>
      </w:r>
      <w:r w:rsidRPr="00D436CD">
        <w:rPr>
          <w:rFonts w:asciiTheme="minorHAnsi" w:hAnsiTheme="minorHAnsi" w:cstheme="minorHAnsi"/>
          <w:sz w:val="24"/>
          <w:szCs w:val="24"/>
        </w:rPr>
        <w:t>señalados</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en la</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tabla anterior.</w:t>
      </w:r>
    </w:p>
    <w:p w14:paraId="59F05BF9" w14:textId="77777777" w:rsidR="00D546A9" w:rsidRPr="00D436CD" w:rsidRDefault="00D546A9" w:rsidP="00050858">
      <w:pPr>
        <w:pStyle w:val="Textoindependiente"/>
        <w:spacing w:line="240" w:lineRule="auto"/>
        <w:rPr>
          <w:rFonts w:asciiTheme="minorHAnsi" w:hAnsiTheme="minorHAnsi" w:cstheme="minorHAnsi"/>
          <w:b/>
          <w:sz w:val="24"/>
          <w:szCs w:val="24"/>
        </w:rPr>
      </w:pPr>
    </w:p>
    <w:p w14:paraId="3A6A5BA8" w14:textId="3736509E" w:rsidR="00D1645E" w:rsidRPr="00D436CD" w:rsidRDefault="00D1645E" w:rsidP="00050858">
      <w:pPr>
        <w:pStyle w:val="Textoindependiente"/>
        <w:spacing w:line="240" w:lineRule="auto"/>
        <w:rPr>
          <w:rFonts w:asciiTheme="minorHAnsi" w:hAnsiTheme="minorHAnsi" w:cstheme="minorHAnsi"/>
          <w:b/>
          <w:sz w:val="24"/>
          <w:szCs w:val="24"/>
        </w:rPr>
      </w:pPr>
      <w:r w:rsidRPr="00D436CD">
        <w:rPr>
          <w:rFonts w:asciiTheme="minorHAnsi" w:hAnsiTheme="minorHAnsi" w:cstheme="minorHAnsi"/>
          <w:b/>
          <w:sz w:val="24"/>
          <w:szCs w:val="24"/>
        </w:rPr>
        <w:t xml:space="preserve">4.4.2 </w:t>
      </w:r>
      <w:r w:rsidR="00E9119C" w:rsidRPr="00D436CD">
        <w:rPr>
          <w:rFonts w:asciiTheme="minorHAnsi" w:hAnsiTheme="minorHAnsi" w:cstheme="minorHAnsi"/>
          <w:b/>
          <w:sz w:val="24"/>
          <w:szCs w:val="24"/>
        </w:rPr>
        <w:tab/>
      </w:r>
      <w:r w:rsidRPr="00D436CD">
        <w:rPr>
          <w:rFonts w:asciiTheme="minorHAnsi" w:hAnsiTheme="minorHAnsi" w:cstheme="minorHAnsi"/>
          <w:b/>
          <w:sz w:val="24"/>
          <w:szCs w:val="24"/>
        </w:rPr>
        <w:t xml:space="preserve">Presentación de la propuesta </w:t>
      </w:r>
      <w:r w:rsidR="006E5900" w:rsidRPr="00D436CD">
        <w:rPr>
          <w:rFonts w:asciiTheme="minorHAnsi" w:hAnsiTheme="minorHAnsi" w:cstheme="minorHAnsi"/>
          <w:b/>
          <w:sz w:val="24"/>
          <w:szCs w:val="24"/>
        </w:rPr>
        <w:t xml:space="preserve">por quienes atenderían la cuenta </w:t>
      </w:r>
    </w:p>
    <w:p w14:paraId="0C6EFD4D" w14:textId="77777777" w:rsidR="006E5900" w:rsidRPr="00D436CD" w:rsidRDefault="006E5900" w:rsidP="00050858">
      <w:pPr>
        <w:pStyle w:val="Textoindependiente"/>
        <w:spacing w:line="240" w:lineRule="auto"/>
        <w:rPr>
          <w:rFonts w:asciiTheme="minorHAnsi" w:hAnsiTheme="minorHAnsi" w:cstheme="minorHAnsi"/>
          <w:b/>
          <w:sz w:val="24"/>
          <w:szCs w:val="24"/>
        </w:rPr>
      </w:pPr>
    </w:p>
    <w:p w14:paraId="466E6592" w14:textId="2A43AD25" w:rsidR="00026438" w:rsidRPr="00D436CD" w:rsidRDefault="00026438" w:rsidP="00050858">
      <w:pPr>
        <w:pStyle w:val="Textoindependiente"/>
        <w:spacing w:line="240" w:lineRule="auto"/>
        <w:ind w:left="182" w:right="175"/>
        <w:rPr>
          <w:rFonts w:asciiTheme="minorHAnsi" w:hAnsiTheme="minorHAnsi" w:cstheme="minorHAnsi"/>
          <w:sz w:val="24"/>
          <w:szCs w:val="24"/>
        </w:rPr>
      </w:pPr>
      <w:r w:rsidRPr="00D436CD">
        <w:rPr>
          <w:rFonts w:asciiTheme="minorHAnsi" w:hAnsiTheme="minorHAnsi" w:cstheme="minorHAnsi"/>
          <w:sz w:val="24"/>
          <w:szCs w:val="24"/>
        </w:rPr>
        <w:t xml:space="preserve">La propuesta deberá ser presentada en una exposición de 20 minutos por el </w:t>
      </w:r>
      <w:proofErr w:type="gramStart"/>
      <w:r w:rsidR="00903A7B" w:rsidRPr="00D436CD">
        <w:rPr>
          <w:rFonts w:asciiTheme="minorHAnsi" w:hAnsiTheme="minorHAnsi" w:cstheme="minorHAnsi"/>
          <w:sz w:val="24"/>
          <w:szCs w:val="24"/>
        </w:rPr>
        <w:t>Vicepresidente</w:t>
      </w:r>
      <w:proofErr w:type="gramEnd"/>
      <w:r w:rsidR="00903A7B" w:rsidRPr="00D436CD">
        <w:rPr>
          <w:rFonts w:asciiTheme="minorHAnsi" w:hAnsiTheme="minorHAnsi" w:cstheme="minorHAnsi"/>
          <w:sz w:val="24"/>
          <w:szCs w:val="24"/>
        </w:rPr>
        <w:t xml:space="preserve"> y </w:t>
      </w:r>
      <w:r w:rsidRPr="00D436CD">
        <w:rPr>
          <w:rFonts w:asciiTheme="minorHAnsi" w:hAnsiTheme="minorHAnsi" w:cstheme="minorHAnsi"/>
          <w:sz w:val="24"/>
          <w:szCs w:val="24"/>
        </w:rPr>
        <w:t>Gerente de Cuenta ofrecido</w:t>
      </w:r>
      <w:r w:rsidR="00B531EC" w:rsidRPr="00D436CD">
        <w:rPr>
          <w:rFonts w:asciiTheme="minorHAnsi" w:hAnsiTheme="minorHAnsi" w:cstheme="minorHAnsi"/>
          <w:sz w:val="24"/>
          <w:szCs w:val="24"/>
        </w:rPr>
        <w:t xml:space="preserve">, </w:t>
      </w:r>
      <w:r w:rsidR="00B531EC" w:rsidRPr="00D436CD">
        <w:rPr>
          <w:rFonts w:asciiTheme="minorHAnsi" w:hAnsiTheme="minorHAnsi" w:cstheme="minorHAnsi"/>
          <w:sz w:val="24"/>
          <w:szCs w:val="24"/>
        </w:rPr>
        <w:t>la</w:t>
      </w:r>
      <w:r w:rsidR="00B531EC" w:rsidRPr="00D436CD">
        <w:rPr>
          <w:rFonts w:asciiTheme="minorHAnsi" w:hAnsiTheme="minorHAnsi" w:cstheme="minorHAnsi"/>
          <w:spacing w:val="1"/>
          <w:sz w:val="24"/>
          <w:szCs w:val="24"/>
        </w:rPr>
        <w:t xml:space="preserve"> </w:t>
      </w:r>
      <w:r w:rsidR="00B531EC" w:rsidRPr="00D436CD">
        <w:rPr>
          <w:rFonts w:asciiTheme="minorHAnsi" w:hAnsiTheme="minorHAnsi" w:cstheme="minorHAnsi"/>
          <w:sz w:val="24"/>
          <w:szCs w:val="24"/>
        </w:rPr>
        <w:t>cual</w:t>
      </w:r>
      <w:r w:rsidR="00B531EC" w:rsidRPr="00D436CD">
        <w:rPr>
          <w:rFonts w:asciiTheme="minorHAnsi" w:hAnsiTheme="minorHAnsi" w:cstheme="minorHAnsi"/>
          <w:spacing w:val="-1"/>
          <w:sz w:val="24"/>
          <w:szCs w:val="24"/>
        </w:rPr>
        <w:t xml:space="preserve"> </w:t>
      </w:r>
      <w:r w:rsidR="00B531EC" w:rsidRPr="00D436CD">
        <w:rPr>
          <w:rFonts w:asciiTheme="minorHAnsi" w:hAnsiTheme="minorHAnsi" w:cstheme="minorHAnsi"/>
          <w:sz w:val="24"/>
          <w:szCs w:val="24"/>
        </w:rPr>
        <w:t>se</w:t>
      </w:r>
      <w:r w:rsidR="00B531EC" w:rsidRPr="00D436CD">
        <w:rPr>
          <w:rFonts w:asciiTheme="minorHAnsi" w:hAnsiTheme="minorHAnsi" w:cstheme="minorHAnsi"/>
          <w:spacing w:val="1"/>
          <w:sz w:val="24"/>
          <w:szCs w:val="24"/>
        </w:rPr>
        <w:t xml:space="preserve"> </w:t>
      </w:r>
      <w:r w:rsidR="00B531EC" w:rsidRPr="00D436CD">
        <w:rPr>
          <w:rFonts w:asciiTheme="minorHAnsi" w:hAnsiTheme="minorHAnsi" w:cstheme="minorHAnsi"/>
          <w:sz w:val="24"/>
          <w:szCs w:val="24"/>
        </w:rPr>
        <w:t>realizará el</w:t>
      </w:r>
      <w:r w:rsidR="00B531EC" w:rsidRPr="00D436CD">
        <w:rPr>
          <w:rFonts w:asciiTheme="minorHAnsi" w:hAnsiTheme="minorHAnsi" w:cstheme="minorHAnsi"/>
          <w:spacing w:val="-2"/>
          <w:sz w:val="24"/>
          <w:szCs w:val="24"/>
        </w:rPr>
        <w:t xml:space="preserve"> 25 de agosto de 2023 </w:t>
      </w:r>
      <w:r w:rsidR="00B531EC" w:rsidRPr="00D436CD">
        <w:rPr>
          <w:rFonts w:asciiTheme="minorHAnsi" w:hAnsiTheme="minorHAnsi" w:cstheme="minorHAnsi"/>
          <w:sz w:val="24"/>
          <w:szCs w:val="24"/>
        </w:rPr>
        <w:t>entre</w:t>
      </w:r>
      <w:r w:rsidR="00B531EC" w:rsidRPr="00D436CD">
        <w:rPr>
          <w:rFonts w:asciiTheme="minorHAnsi" w:hAnsiTheme="minorHAnsi" w:cstheme="minorHAnsi"/>
          <w:spacing w:val="1"/>
          <w:sz w:val="24"/>
          <w:szCs w:val="24"/>
        </w:rPr>
        <w:t xml:space="preserve"> </w:t>
      </w:r>
      <w:r w:rsidR="00B531EC" w:rsidRPr="00D436CD">
        <w:rPr>
          <w:rFonts w:asciiTheme="minorHAnsi" w:hAnsiTheme="minorHAnsi" w:cstheme="minorHAnsi"/>
          <w:sz w:val="24"/>
          <w:szCs w:val="24"/>
        </w:rPr>
        <w:t>las</w:t>
      </w:r>
      <w:r w:rsidR="00B531EC" w:rsidRPr="00D436CD">
        <w:rPr>
          <w:rFonts w:asciiTheme="minorHAnsi" w:hAnsiTheme="minorHAnsi" w:cstheme="minorHAnsi"/>
          <w:spacing w:val="-4"/>
          <w:sz w:val="24"/>
          <w:szCs w:val="24"/>
        </w:rPr>
        <w:t xml:space="preserve"> 2:00 </w:t>
      </w:r>
      <w:r w:rsidR="00B531EC" w:rsidRPr="00D436CD">
        <w:rPr>
          <w:rFonts w:asciiTheme="minorHAnsi" w:hAnsiTheme="minorHAnsi" w:cstheme="minorHAnsi"/>
          <w:sz w:val="24"/>
          <w:szCs w:val="24"/>
        </w:rPr>
        <w:t>pm</w:t>
      </w:r>
      <w:r w:rsidR="00B531EC" w:rsidRPr="00D436CD">
        <w:rPr>
          <w:rFonts w:asciiTheme="minorHAnsi" w:hAnsiTheme="minorHAnsi" w:cstheme="minorHAnsi"/>
          <w:spacing w:val="-1"/>
          <w:sz w:val="24"/>
          <w:szCs w:val="24"/>
        </w:rPr>
        <w:t xml:space="preserve"> </w:t>
      </w:r>
      <w:r w:rsidR="00B531EC" w:rsidRPr="00D436CD">
        <w:rPr>
          <w:rFonts w:asciiTheme="minorHAnsi" w:hAnsiTheme="minorHAnsi" w:cstheme="minorHAnsi"/>
          <w:sz w:val="24"/>
          <w:szCs w:val="24"/>
        </w:rPr>
        <w:t>y las 5:00 pm</w:t>
      </w:r>
      <w:r w:rsidR="00B531EC" w:rsidRPr="00D436CD">
        <w:rPr>
          <w:rFonts w:asciiTheme="minorHAnsi" w:hAnsiTheme="minorHAnsi" w:cstheme="minorHAnsi"/>
          <w:sz w:val="24"/>
          <w:szCs w:val="24"/>
        </w:rPr>
        <w:t xml:space="preserve"> en las instalaciones de Bancóldex</w:t>
      </w:r>
      <w:r w:rsidRPr="00D436CD">
        <w:rPr>
          <w:rFonts w:asciiTheme="minorHAnsi" w:hAnsiTheme="minorHAnsi" w:cstheme="minorHAnsi"/>
          <w:sz w:val="24"/>
          <w:szCs w:val="24"/>
        </w:rPr>
        <w:t xml:space="preserve">. A la reunión deberá asistir el recurso </w:t>
      </w:r>
      <w:proofErr w:type="spellStart"/>
      <w:r w:rsidRPr="00D436CD">
        <w:rPr>
          <w:rFonts w:asciiTheme="minorHAnsi" w:hAnsiTheme="minorHAnsi" w:cstheme="minorHAnsi"/>
          <w:sz w:val="24"/>
          <w:szCs w:val="24"/>
        </w:rPr>
        <w:t>InHouse</w:t>
      </w:r>
      <w:proofErr w:type="spellEnd"/>
      <w:r w:rsidRPr="00D436CD">
        <w:rPr>
          <w:rFonts w:asciiTheme="minorHAnsi" w:hAnsiTheme="minorHAnsi" w:cstheme="minorHAnsi"/>
          <w:sz w:val="24"/>
          <w:szCs w:val="24"/>
        </w:rPr>
        <w:t>.</w:t>
      </w:r>
    </w:p>
    <w:p w14:paraId="143B5973" w14:textId="77777777" w:rsidR="00026438" w:rsidRPr="00D436CD" w:rsidRDefault="00026438" w:rsidP="00050858">
      <w:pPr>
        <w:pStyle w:val="Textoindependiente"/>
        <w:spacing w:line="240" w:lineRule="auto"/>
        <w:rPr>
          <w:rFonts w:asciiTheme="minorHAnsi" w:hAnsiTheme="minorHAnsi" w:cstheme="minorHAnsi"/>
          <w:sz w:val="24"/>
          <w:szCs w:val="24"/>
        </w:rPr>
      </w:pPr>
    </w:p>
    <w:p w14:paraId="43E34839" w14:textId="01B04652" w:rsidR="00026438" w:rsidRPr="00D436CD" w:rsidRDefault="00026438" w:rsidP="00050858">
      <w:pPr>
        <w:pStyle w:val="Textoindependiente"/>
        <w:spacing w:line="240" w:lineRule="auto"/>
        <w:ind w:left="182" w:right="177"/>
        <w:rPr>
          <w:rFonts w:asciiTheme="minorHAnsi" w:hAnsiTheme="minorHAnsi" w:cstheme="minorHAnsi"/>
          <w:sz w:val="24"/>
          <w:szCs w:val="24"/>
        </w:rPr>
      </w:pPr>
      <w:r w:rsidRPr="00D436CD">
        <w:rPr>
          <w:rFonts w:asciiTheme="minorHAnsi" w:hAnsiTheme="minorHAnsi" w:cstheme="minorHAnsi"/>
          <w:sz w:val="24"/>
          <w:szCs w:val="24"/>
        </w:rPr>
        <w:t xml:space="preserve">En esta presentación se evaluará adicionalmente de manera general, las competencias del Gerente de Cuenta y </w:t>
      </w:r>
      <w:r w:rsidR="00D82978" w:rsidRPr="00D436CD">
        <w:rPr>
          <w:rFonts w:asciiTheme="minorHAnsi" w:hAnsiTheme="minorHAnsi" w:cstheme="minorHAnsi"/>
          <w:sz w:val="24"/>
          <w:szCs w:val="24"/>
        </w:rPr>
        <w:t xml:space="preserve">del </w:t>
      </w:r>
      <w:proofErr w:type="spellStart"/>
      <w:r w:rsidR="00D82978" w:rsidRPr="00D436CD">
        <w:rPr>
          <w:rFonts w:asciiTheme="minorHAnsi" w:hAnsiTheme="minorHAnsi" w:cstheme="minorHAnsi"/>
          <w:sz w:val="24"/>
          <w:szCs w:val="24"/>
        </w:rPr>
        <w:t>Inhouse</w:t>
      </w:r>
      <w:proofErr w:type="spellEnd"/>
      <w:r w:rsidRPr="00D436CD">
        <w:rPr>
          <w:rFonts w:asciiTheme="minorHAnsi" w:hAnsiTheme="minorHAnsi" w:cstheme="minorHAnsi"/>
          <w:sz w:val="24"/>
          <w:szCs w:val="24"/>
        </w:rPr>
        <w:t>, en</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los</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siguientes</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aspectos:</w:t>
      </w:r>
    </w:p>
    <w:p w14:paraId="01569C6F" w14:textId="77777777" w:rsidR="00026438" w:rsidRPr="00D436CD" w:rsidRDefault="00026438" w:rsidP="00050858">
      <w:pPr>
        <w:pStyle w:val="Textoindependiente"/>
        <w:spacing w:line="240" w:lineRule="auto"/>
        <w:rPr>
          <w:rFonts w:asciiTheme="minorHAnsi" w:hAnsiTheme="minorHAnsi" w:cstheme="minorHAnsi"/>
          <w:sz w:val="24"/>
          <w:szCs w:val="24"/>
        </w:rPr>
      </w:pPr>
    </w:p>
    <w:p w14:paraId="334FF39E" w14:textId="77777777" w:rsidR="00026438" w:rsidRPr="00D436CD" w:rsidRDefault="00026438" w:rsidP="00050858">
      <w:pPr>
        <w:pStyle w:val="Prrafodelista"/>
        <w:numPr>
          <w:ilvl w:val="0"/>
          <w:numId w:val="21"/>
        </w:numPr>
        <w:tabs>
          <w:tab w:val="left" w:pos="609"/>
          <w:tab w:val="left" w:pos="610"/>
        </w:tabs>
        <w:jc w:val="both"/>
        <w:rPr>
          <w:rFonts w:asciiTheme="minorHAnsi" w:hAnsiTheme="minorHAnsi" w:cstheme="minorHAnsi"/>
          <w:sz w:val="24"/>
          <w:szCs w:val="24"/>
        </w:rPr>
      </w:pPr>
      <w:proofErr w:type="spellStart"/>
      <w:r w:rsidRPr="00D436CD">
        <w:rPr>
          <w:rFonts w:asciiTheme="minorHAnsi" w:hAnsiTheme="minorHAnsi" w:cstheme="minorHAnsi"/>
          <w:sz w:val="24"/>
          <w:szCs w:val="24"/>
        </w:rPr>
        <w:t>Comunicación</w:t>
      </w:r>
      <w:proofErr w:type="spellEnd"/>
      <w:r w:rsidRPr="00D436CD">
        <w:rPr>
          <w:rFonts w:asciiTheme="minorHAnsi" w:hAnsiTheme="minorHAnsi" w:cstheme="minorHAnsi"/>
          <w:spacing w:val="-4"/>
          <w:sz w:val="24"/>
          <w:szCs w:val="24"/>
        </w:rPr>
        <w:t xml:space="preserve"> </w:t>
      </w:r>
      <w:proofErr w:type="spellStart"/>
      <w:r w:rsidRPr="00D436CD">
        <w:rPr>
          <w:rFonts w:asciiTheme="minorHAnsi" w:hAnsiTheme="minorHAnsi" w:cstheme="minorHAnsi"/>
          <w:sz w:val="24"/>
          <w:szCs w:val="24"/>
        </w:rPr>
        <w:t>asertiva</w:t>
      </w:r>
      <w:proofErr w:type="spellEnd"/>
      <w:r w:rsidRPr="00D436CD">
        <w:rPr>
          <w:rFonts w:asciiTheme="minorHAnsi" w:hAnsiTheme="minorHAnsi" w:cstheme="minorHAnsi"/>
          <w:sz w:val="24"/>
          <w:szCs w:val="24"/>
        </w:rPr>
        <w:t>.</w:t>
      </w:r>
    </w:p>
    <w:p w14:paraId="1D41D0F0" w14:textId="77777777" w:rsidR="00026438" w:rsidRPr="00D436CD" w:rsidRDefault="00026438" w:rsidP="00050858">
      <w:pPr>
        <w:pStyle w:val="Prrafodelista"/>
        <w:numPr>
          <w:ilvl w:val="0"/>
          <w:numId w:val="21"/>
        </w:numPr>
        <w:tabs>
          <w:tab w:val="left" w:pos="609"/>
          <w:tab w:val="left" w:pos="610"/>
        </w:tabs>
        <w:jc w:val="both"/>
        <w:rPr>
          <w:rFonts w:asciiTheme="minorHAnsi" w:hAnsiTheme="minorHAnsi" w:cstheme="minorHAnsi"/>
          <w:sz w:val="24"/>
          <w:szCs w:val="24"/>
        </w:rPr>
      </w:pPr>
      <w:proofErr w:type="spellStart"/>
      <w:r w:rsidRPr="00D436CD">
        <w:rPr>
          <w:rFonts w:asciiTheme="minorHAnsi" w:hAnsiTheme="minorHAnsi" w:cstheme="minorHAnsi"/>
          <w:sz w:val="24"/>
          <w:szCs w:val="24"/>
        </w:rPr>
        <w:t>Servicio</w:t>
      </w:r>
      <w:proofErr w:type="spellEnd"/>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al</w:t>
      </w:r>
      <w:r w:rsidRPr="00D436CD">
        <w:rPr>
          <w:rFonts w:asciiTheme="minorHAnsi" w:hAnsiTheme="minorHAnsi" w:cstheme="minorHAnsi"/>
          <w:spacing w:val="-2"/>
          <w:sz w:val="24"/>
          <w:szCs w:val="24"/>
        </w:rPr>
        <w:t xml:space="preserve"> </w:t>
      </w:r>
      <w:proofErr w:type="spellStart"/>
      <w:r w:rsidRPr="00D436CD">
        <w:rPr>
          <w:rFonts w:asciiTheme="minorHAnsi" w:hAnsiTheme="minorHAnsi" w:cstheme="minorHAnsi"/>
          <w:sz w:val="24"/>
          <w:szCs w:val="24"/>
        </w:rPr>
        <w:t>Cliente</w:t>
      </w:r>
      <w:proofErr w:type="spellEnd"/>
      <w:r w:rsidRPr="00D436CD">
        <w:rPr>
          <w:rFonts w:asciiTheme="minorHAnsi" w:hAnsiTheme="minorHAnsi" w:cstheme="minorHAnsi"/>
          <w:sz w:val="24"/>
          <w:szCs w:val="24"/>
        </w:rPr>
        <w:t>.</w:t>
      </w:r>
    </w:p>
    <w:p w14:paraId="00F9472E" w14:textId="77777777" w:rsidR="00026438" w:rsidRPr="00D436CD" w:rsidRDefault="00026438" w:rsidP="00050858">
      <w:pPr>
        <w:pStyle w:val="Prrafodelista"/>
        <w:numPr>
          <w:ilvl w:val="0"/>
          <w:numId w:val="21"/>
        </w:numPr>
        <w:tabs>
          <w:tab w:val="left" w:pos="610"/>
        </w:tabs>
        <w:jc w:val="both"/>
        <w:rPr>
          <w:rFonts w:asciiTheme="minorHAnsi" w:hAnsiTheme="minorHAnsi" w:cstheme="minorHAnsi"/>
          <w:sz w:val="24"/>
          <w:szCs w:val="24"/>
        </w:rPr>
      </w:pPr>
      <w:proofErr w:type="spellStart"/>
      <w:r w:rsidRPr="00D436CD">
        <w:rPr>
          <w:rFonts w:asciiTheme="minorHAnsi" w:hAnsiTheme="minorHAnsi" w:cstheme="minorHAnsi"/>
          <w:sz w:val="24"/>
          <w:szCs w:val="24"/>
        </w:rPr>
        <w:t>Conocimiento</w:t>
      </w:r>
      <w:proofErr w:type="spellEnd"/>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del</w:t>
      </w:r>
      <w:r w:rsidRPr="00D436CD">
        <w:rPr>
          <w:rFonts w:asciiTheme="minorHAnsi" w:hAnsiTheme="minorHAnsi" w:cstheme="minorHAnsi"/>
          <w:spacing w:val="-2"/>
          <w:sz w:val="24"/>
          <w:szCs w:val="24"/>
        </w:rPr>
        <w:t xml:space="preserve"> </w:t>
      </w:r>
      <w:proofErr w:type="spellStart"/>
      <w:r w:rsidRPr="00D436CD">
        <w:rPr>
          <w:rFonts w:asciiTheme="minorHAnsi" w:hAnsiTheme="minorHAnsi" w:cstheme="minorHAnsi"/>
          <w:sz w:val="24"/>
          <w:szCs w:val="24"/>
        </w:rPr>
        <w:t>tema</w:t>
      </w:r>
      <w:proofErr w:type="spellEnd"/>
      <w:r w:rsidRPr="00D436CD">
        <w:rPr>
          <w:rFonts w:asciiTheme="minorHAnsi" w:hAnsiTheme="minorHAnsi" w:cstheme="minorHAnsi"/>
          <w:sz w:val="24"/>
          <w:szCs w:val="24"/>
        </w:rPr>
        <w:t>.</w:t>
      </w:r>
    </w:p>
    <w:p w14:paraId="762C67D4" w14:textId="77777777" w:rsidR="00026438" w:rsidRPr="00D436CD" w:rsidRDefault="00026438" w:rsidP="00050858">
      <w:pPr>
        <w:pStyle w:val="Textoindependiente"/>
        <w:spacing w:line="240" w:lineRule="auto"/>
        <w:rPr>
          <w:rFonts w:asciiTheme="minorHAnsi" w:hAnsiTheme="minorHAnsi" w:cstheme="minorHAnsi"/>
          <w:sz w:val="24"/>
          <w:szCs w:val="24"/>
        </w:rPr>
      </w:pPr>
      <w:r w:rsidRPr="00D436CD">
        <w:rPr>
          <w:rFonts w:asciiTheme="minorHAnsi" w:hAnsiTheme="minorHAnsi" w:cstheme="minorHAnsi"/>
          <w:sz w:val="24"/>
          <w:szCs w:val="24"/>
        </w:rPr>
        <w:t xml:space="preserve"> </w:t>
      </w:r>
    </w:p>
    <w:p w14:paraId="20983218" w14:textId="112FE5CC" w:rsidR="00026438" w:rsidRPr="00D436CD" w:rsidRDefault="00026438" w:rsidP="00050858">
      <w:pPr>
        <w:pStyle w:val="Textoindependiente"/>
        <w:spacing w:line="240" w:lineRule="auto"/>
        <w:ind w:left="170"/>
        <w:rPr>
          <w:rFonts w:asciiTheme="minorHAnsi" w:hAnsiTheme="minorHAnsi" w:cstheme="minorHAnsi"/>
          <w:sz w:val="24"/>
          <w:szCs w:val="24"/>
        </w:rPr>
      </w:pPr>
      <w:r w:rsidRPr="00D436CD">
        <w:rPr>
          <w:rFonts w:asciiTheme="minorHAnsi" w:hAnsiTheme="minorHAnsi" w:cstheme="minorHAnsi"/>
          <w:sz w:val="24"/>
          <w:szCs w:val="24"/>
        </w:rPr>
        <w:t xml:space="preserve">La evaluación se realizará de manera individual y se promediará la evaluación general de cada participante. La calificación final de este criterio será el promedio de la calificación del Gerente de Cuenta y </w:t>
      </w:r>
      <w:r w:rsidR="00450841" w:rsidRPr="00D436CD">
        <w:rPr>
          <w:rFonts w:asciiTheme="minorHAnsi" w:hAnsiTheme="minorHAnsi" w:cstheme="minorHAnsi"/>
          <w:sz w:val="24"/>
          <w:szCs w:val="24"/>
        </w:rPr>
        <w:t xml:space="preserve">el </w:t>
      </w:r>
      <w:proofErr w:type="spellStart"/>
      <w:r w:rsidR="00450841" w:rsidRPr="00D436CD">
        <w:rPr>
          <w:rFonts w:asciiTheme="minorHAnsi" w:hAnsiTheme="minorHAnsi" w:cstheme="minorHAnsi"/>
          <w:sz w:val="24"/>
          <w:szCs w:val="24"/>
        </w:rPr>
        <w:t>Inhouse</w:t>
      </w:r>
      <w:proofErr w:type="spellEnd"/>
      <w:r w:rsidRPr="00D436CD">
        <w:rPr>
          <w:rFonts w:asciiTheme="minorHAnsi" w:hAnsiTheme="minorHAnsi" w:cstheme="minorHAnsi"/>
          <w:sz w:val="24"/>
          <w:szCs w:val="24"/>
        </w:rPr>
        <w:t>.</w:t>
      </w:r>
    </w:p>
    <w:p w14:paraId="09C68E53" w14:textId="77777777" w:rsidR="00026438" w:rsidRPr="00D436CD" w:rsidRDefault="00026438" w:rsidP="00050858">
      <w:pPr>
        <w:pStyle w:val="Textoindependiente"/>
        <w:spacing w:line="240" w:lineRule="auto"/>
        <w:ind w:firstLine="170"/>
        <w:rPr>
          <w:rFonts w:asciiTheme="minorHAnsi" w:hAnsiTheme="minorHAnsi" w:cstheme="minorHAnsi"/>
          <w:sz w:val="24"/>
          <w:szCs w:val="24"/>
        </w:rPr>
      </w:pPr>
      <w:r w:rsidRPr="00D436CD">
        <w:rPr>
          <w:rFonts w:asciiTheme="minorHAnsi" w:hAnsiTheme="minorHAnsi" w:cstheme="minorHAnsi"/>
          <w:sz w:val="24"/>
          <w:szCs w:val="24"/>
        </w:rPr>
        <w:t xml:space="preserve"> </w:t>
      </w:r>
    </w:p>
    <w:p w14:paraId="214EC432" w14:textId="236A9BE3" w:rsidR="00026438" w:rsidRPr="00D436CD" w:rsidRDefault="00026438" w:rsidP="00050858">
      <w:pPr>
        <w:pStyle w:val="Textoindependiente"/>
        <w:spacing w:line="240" w:lineRule="auto"/>
        <w:ind w:left="170"/>
        <w:rPr>
          <w:rFonts w:asciiTheme="minorHAnsi" w:hAnsiTheme="minorHAnsi" w:cstheme="minorHAnsi"/>
          <w:sz w:val="24"/>
          <w:szCs w:val="24"/>
        </w:rPr>
      </w:pPr>
      <w:r w:rsidRPr="00D436CD">
        <w:rPr>
          <w:rFonts w:asciiTheme="minorHAnsi" w:hAnsiTheme="minorHAnsi" w:cstheme="minorHAnsi"/>
          <w:sz w:val="24"/>
          <w:szCs w:val="24"/>
        </w:rPr>
        <w:t xml:space="preserve">Obtendrá el mayor puntaje el </w:t>
      </w:r>
      <w:r w:rsidR="002A3E88" w:rsidRPr="00D436CD">
        <w:rPr>
          <w:rFonts w:asciiTheme="minorHAnsi" w:hAnsiTheme="minorHAnsi" w:cstheme="minorHAnsi"/>
          <w:sz w:val="24"/>
          <w:szCs w:val="24"/>
        </w:rPr>
        <w:t>Oferente</w:t>
      </w:r>
      <w:r w:rsidRPr="00D436CD">
        <w:rPr>
          <w:rFonts w:asciiTheme="minorHAnsi" w:hAnsiTheme="minorHAnsi" w:cstheme="minorHAnsi"/>
          <w:sz w:val="24"/>
          <w:szCs w:val="24"/>
        </w:rPr>
        <w:t xml:space="preserve"> que tenga la mayor calificación. Los demás serán calificados por regla de </w:t>
      </w:r>
      <w:proofErr w:type="gramStart"/>
      <w:r w:rsidRPr="00D436CD">
        <w:rPr>
          <w:rFonts w:asciiTheme="minorHAnsi" w:hAnsiTheme="minorHAnsi" w:cstheme="minorHAnsi"/>
          <w:sz w:val="24"/>
          <w:szCs w:val="24"/>
        </w:rPr>
        <w:t>tres inversa</w:t>
      </w:r>
      <w:proofErr w:type="gramEnd"/>
      <w:r w:rsidRPr="00D436CD">
        <w:rPr>
          <w:rFonts w:asciiTheme="minorHAnsi" w:hAnsiTheme="minorHAnsi" w:cstheme="minorHAnsi"/>
          <w:sz w:val="24"/>
          <w:szCs w:val="24"/>
        </w:rPr>
        <w:t xml:space="preserve">.  </w:t>
      </w:r>
    </w:p>
    <w:p w14:paraId="04B3C6C3" w14:textId="77777777" w:rsidR="006E5900" w:rsidRPr="00D436CD" w:rsidRDefault="006E5900" w:rsidP="00050858">
      <w:pPr>
        <w:pStyle w:val="Textoindependiente"/>
        <w:spacing w:line="240" w:lineRule="auto"/>
        <w:rPr>
          <w:rFonts w:asciiTheme="minorHAnsi" w:hAnsiTheme="minorHAnsi" w:cstheme="minorHAnsi"/>
          <w:b/>
          <w:sz w:val="24"/>
          <w:szCs w:val="24"/>
        </w:rPr>
      </w:pPr>
    </w:p>
    <w:p w14:paraId="64722076" w14:textId="68DD1647" w:rsidR="002A4BA7" w:rsidRPr="00D436CD" w:rsidRDefault="002A4BA7" w:rsidP="00050858">
      <w:pPr>
        <w:pStyle w:val="Textoindependiente"/>
        <w:spacing w:line="240" w:lineRule="auto"/>
        <w:rPr>
          <w:rFonts w:asciiTheme="minorHAnsi" w:hAnsiTheme="minorHAnsi" w:cstheme="minorHAnsi"/>
          <w:b/>
          <w:sz w:val="24"/>
          <w:szCs w:val="24"/>
        </w:rPr>
      </w:pPr>
      <w:r w:rsidRPr="00D436CD">
        <w:rPr>
          <w:rFonts w:asciiTheme="minorHAnsi" w:hAnsiTheme="minorHAnsi" w:cstheme="minorHAnsi"/>
          <w:b/>
          <w:sz w:val="24"/>
          <w:szCs w:val="24"/>
        </w:rPr>
        <w:t xml:space="preserve">4.4.3 </w:t>
      </w:r>
      <w:r w:rsidR="002A3E88" w:rsidRPr="00D436CD">
        <w:rPr>
          <w:rFonts w:asciiTheme="minorHAnsi" w:hAnsiTheme="minorHAnsi" w:cstheme="minorHAnsi"/>
          <w:b/>
          <w:sz w:val="24"/>
          <w:szCs w:val="24"/>
        </w:rPr>
        <w:tab/>
      </w:r>
      <w:r w:rsidRPr="00D436CD">
        <w:rPr>
          <w:rFonts w:asciiTheme="minorHAnsi" w:hAnsiTheme="minorHAnsi" w:cstheme="minorHAnsi"/>
          <w:b/>
          <w:sz w:val="24"/>
          <w:szCs w:val="24"/>
        </w:rPr>
        <w:t xml:space="preserve">Servicios </w:t>
      </w:r>
      <w:r w:rsidR="004F04A1" w:rsidRPr="00D436CD">
        <w:rPr>
          <w:rFonts w:asciiTheme="minorHAnsi" w:hAnsiTheme="minorHAnsi" w:cstheme="minorHAnsi"/>
          <w:b/>
          <w:sz w:val="24"/>
          <w:szCs w:val="24"/>
        </w:rPr>
        <w:t xml:space="preserve">ofrecidos </w:t>
      </w:r>
      <w:r w:rsidRPr="00D436CD">
        <w:rPr>
          <w:rFonts w:asciiTheme="minorHAnsi" w:hAnsiTheme="minorHAnsi" w:cstheme="minorHAnsi"/>
          <w:b/>
          <w:sz w:val="24"/>
          <w:szCs w:val="24"/>
        </w:rPr>
        <w:t xml:space="preserve"> </w:t>
      </w:r>
    </w:p>
    <w:p w14:paraId="31C34993" w14:textId="77777777" w:rsidR="00B01379" w:rsidRPr="00D436CD" w:rsidRDefault="00B01379" w:rsidP="00050858">
      <w:pPr>
        <w:pStyle w:val="Textoindependiente"/>
        <w:spacing w:line="240" w:lineRule="auto"/>
        <w:rPr>
          <w:rFonts w:asciiTheme="minorHAnsi" w:hAnsiTheme="minorHAnsi" w:cstheme="minorHAnsi"/>
          <w:b/>
          <w:sz w:val="24"/>
          <w:szCs w:val="24"/>
        </w:rPr>
      </w:pPr>
    </w:p>
    <w:p w14:paraId="4CB4E954" w14:textId="13EBCC6A" w:rsidR="00C925C1" w:rsidRPr="00D436CD" w:rsidRDefault="00C925C1" w:rsidP="00050858">
      <w:pPr>
        <w:pStyle w:val="Textoindependiente"/>
        <w:spacing w:line="240" w:lineRule="auto"/>
        <w:ind w:left="182" w:right="175"/>
        <w:rPr>
          <w:rFonts w:asciiTheme="minorHAnsi" w:hAnsiTheme="minorHAnsi" w:cstheme="minorHAnsi"/>
          <w:spacing w:val="1"/>
          <w:sz w:val="24"/>
          <w:szCs w:val="24"/>
        </w:rPr>
      </w:pPr>
      <w:r w:rsidRPr="00D436CD">
        <w:rPr>
          <w:rFonts w:asciiTheme="minorHAnsi" w:hAnsiTheme="minorHAnsi" w:cstheme="minorHAnsi"/>
          <w:sz w:val="24"/>
          <w:szCs w:val="24"/>
        </w:rPr>
        <w:t xml:space="preserve">El </w:t>
      </w:r>
      <w:r w:rsidR="002A3E88" w:rsidRPr="00D436CD">
        <w:rPr>
          <w:rFonts w:asciiTheme="minorHAnsi" w:hAnsiTheme="minorHAnsi" w:cstheme="minorHAnsi"/>
          <w:sz w:val="24"/>
          <w:szCs w:val="24"/>
        </w:rPr>
        <w:t>Oferente</w:t>
      </w:r>
      <w:r w:rsidRPr="00D436CD">
        <w:rPr>
          <w:rFonts w:asciiTheme="minorHAnsi" w:hAnsiTheme="minorHAnsi" w:cstheme="minorHAnsi"/>
          <w:sz w:val="24"/>
          <w:szCs w:val="24"/>
        </w:rPr>
        <w:t xml:space="preserve"> deberá describir en forma pormenorizada los servicios que ofrecerá a Bancóldex, de</w:t>
      </w:r>
      <w:r w:rsidRPr="00D436CD">
        <w:rPr>
          <w:rFonts w:asciiTheme="minorHAnsi" w:hAnsiTheme="minorHAnsi" w:cstheme="minorHAnsi"/>
          <w:spacing w:val="-47"/>
          <w:sz w:val="24"/>
          <w:szCs w:val="24"/>
        </w:rPr>
        <w:t xml:space="preserve">       </w:t>
      </w:r>
      <w:r w:rsidRPr="00D436CD">
        <w:rPr>
          <w:rFonts w:asciiTheme="minorHAnsi" w:hAnsiTheme="minorHAnsi" w:cstheme="minorHAnsi"/>
          <w:sz w:val="24"/>
          <w:szCs w:val="24"/>
        </w:rPr>
        <w:t xml:space="preserve">acuerdo con el numeral </w:t>
      </w:r>
      <w:r w:rsidR="006F2992" w:rsidRPr="00D436CD">
        <w:rPr>
          <w:rFonts w:asciiTheme="minorHAnsi" w:hAnsiTheme="minorHAnsi" w:cstheme="minorHAnsi"/>
          <w:sz w:val="24"/>
          <w:szCs w:val="24"/>
        </w:rPr>
        <w:t>2.8 “Obligaciones mínimas del Corredor</w:t>
      </w:r>
      <w:r w:rsidR="004628C9" w:rsidRPr="00D436CD">
        <w:rPr>
          <w:rFonts w:asciiTheme="minorHAnsi" w:hAnsiTheme="minorHAnsi" w:cstheme="minorHAnsi"/>
          <w:sz w:val="24"/>
          <w:szCs w:val="24"/>
        </w:rPr>
        <w:t>” que son los servicios mínimos que suministrará</w:t>
      </w:r>
      <w:r w:rsidR="004628C9" w:rsidRPr="00D436CD">
        <w:rPr>
          <w:rFonts w:asciiTheme="minorHAnsi" w:hAnsiTheme="minorHAnsi" w:cstheme="minorHAnsi"/>
          <w:spacing w:val="1"/>
          <w:sz w:val="24"/>
          <w:szCs w:val="24"/>
        </w:rPr>
        <w:t xml:space="preserve"> </w:t>
      </w:r>
      <w:r w:rsidR="004628C9" w:rsidRPr="00D436CD">
        <w:rPr>
          <w:rFonts w:asciiTheme="minorHAnsi" w:hAnsiTheme="minorHAnsi" w:cstheme="minorHAnsi"/>
          <w:sz w:val="24"/>
          <w:szCs w:val="24"/>
        </w:rPr>
        <w:t xml:space="preserve">como consecuencia de la ejecución del contrato objeto de la presente invitación. Adicionalmente, deberá detallar los servicios señalados en el numeral </w:t>
      </w:r>
      <w:r w:rsidRPr="00D436CD">
        <w:rPr>
          <w:rFonts w:asciiTheme="minorHAnsi" w:hAnsiTheme="minorHAnsi" w:cstheme="minorHAnsi"/>
          <w:sz w:val="24"/>
          <w:szCs w:val="24"/>
        </w:rPr>
        <w:t>3.1.12 “</w:t>
      </w:r>
      <w:r w:rsidR="006F43FE" w:rsidRPr="00D436CD">
        <w:rPr>
          <w:rFonts w:asciiTheme="minorHAnsi" w:hAnsiTheme="minorHAnsi" w:cstheme="minorHAnsi"/>
          <w:sz w:val="24"/>
          <w:szCs w:val="24"/>
        </w:rPr>
        <w:t>Acuerdo de niveles de servicio</w:t>
      </w:r>
      <w:r w:rsidRPr="00D436CD">
        <w:rPr>
          <w:rFonts w:asciiTheme="minorHAnsi" w:hAnsiTheme="minorHAnsi" w:cstheme="minorHAnsi"/>
          <w:sz w:val="24"/>
          <w:szCs w:val="24"/>
        </w:rPr>
        <w:t xml:space="preserve">” </w:t>
      </w:r>
      <w:r w:rsidR="004628C9" w:rsidRPr="00D436CD">
        <w:rPr>
          <w:rFonts w:asciiTheme="minorHAnsi" w:hAnsiTheme="minorHAnsi" w:cstheme="minorHAnsi"/>
          <w:sz w:val="24"/>
          <w:szCs w:val="24"/>
        </w:rPr>
        <w:t xml:space="preserve">de acuerdo con el cuadro que se comparte a continuación: </w:t>
      </w:r>
    </w:p>
    <w:p w14:paraId="1F406F38" w14:textId="77777777" w:rsidR="00FD259B" w:rsidRPr="00D436CD" w:rsidRDefault="00FD259B" w:rsidP="00050858">
      <w:pPr>
        <w:pStyle w:val="Textoindependiente"/>
        <w:spacing w:line="240" w:lineRule="auto"/>
        <w:ind w:left="182" w:right="175"/>
        <w:rPr>
          <w:rFonts w:asciiTheme="minorHAnsi" w:hAnsiTheme="minorHAnsi" w:cstheme="minorHAnsi"/>
          <w:spacing w:val="1"/>
          <w:sz w:val="24"/>
          <w:szCs w:val="24"/>
        </w:rPr>
      </w:pPr>
    </w:p>
    <w:tbl>
      <w:tblPr>
        <w:tblStyle w:val="Tablaconcuadrcula"/>
        <w:tblW w:w="0" w:type="auto"/>
        <w:tblInd w:w="182" w:type="dxa"/>
        <w:tblLook w:val="04A0" w:firstRow="1" w:lastRow="0" w:firstColumn="1" w:lastColumn="0" w:noHBand="0" w:noVBand="1"/>
      </w:tblPr>
      <w:tblGrid>
        <w:gridCol w:w="2627"/>
        <w:gridCol w:w="1918"/>
        <w:gridCol w:w="2054"/>
        <w:gridCol w:w="2047"/>
      </w:tblGrid>
      <w:tr w:rsidR="00282ADD" w:rsidRPr="00D436CD" w14:paraId="54AB52D3" w14:textId="77777777" w:rsidTr="00CF1ED5">
        <w:tc>
          <w:tcPr>
            <w:tcW w:w="2790" w:type="dxa"/>
          </w:tcPr>
          <w:p w14:paraId="097B13AC" w14:textId="77777777" w:rsidR="00282ADD" w:rsidRPr="00D436CD" w:rsidRDefault="00282ADD" w:rsidP="00050858">
            <w:pPr>
              <w:pStyle w:val="Textoindependiente"/>
              <w:spacing w:line="240" w:lineRule="auto"/>
              <w:ind w:right="175"/>
              <w:jc w:val="center"/>
              <w:rPr>
                <w:rFonts w:asciiTheme="minorHAnsi" w:hAnsiTheme="minorHAnsi" w:cstheme="minorHAnsi"/>
                <w:b/>
                <w:bCs/>
                <w:spacing w:val="1"/>
                <w:szCs w:val="22"/>
              </w:rPr>
            </w:pPr>
          </w:p>
          <w:p w14:paraId="51AE6980" w14:textId="77777777" w:rsidR="00282ADD" w:rsidRPr="00D436CD" w:rsidRDefault="00282ADD" w:rsidP="00050858">
            <w:pPr>
              <w:pStyle w:val="Textoindependiente"/>
              <w:spacing w:line="240" w:lineRule="auto"/>
              <w:ind w:right="175"/>
              <w:jc w:val="center"/>
              <w:rPr>
                <w:rFonts w:asciiTheme="minorHAnsi" w:hAnsiTheme="minorHAnsi" w:cstheme="minorHAnsi"/>
                <w:b/>
                <w:bCs/>
                <w:spacing w:val="1"/>
                <w:szCs w:val="22"/>
              </w:rPr>
            </w:pPr>
          </w:p>
          <w:p w14:paraId="2B12404C" w14:textId="77777777" w:rsidR="00282ADD" w:rsidRPr="00D436CD" w:rsidRDefault="00282ADD" w:rsidP="00050858">
            <w:pPr>
              <w:pStyle w:val="Textoindependiente"/>
              <w:spacing w:line="240" w:lineRule="auto"/>
              <w:ind w:right="175"/>
              <w:jc w:val="center"/>
              <w:rPr>
                <w:rFonts w:asciiTheme="minorHAnsi" w:hAnsiTheme="minorHAnsi" w:cstheme="minorHAnsi"/>
                <w:b/>
                <w:bCs/>
                <w:spacing w:val="1"/>
                <w:szCs w:val="22"/>
              </w:rPr>
            </w:pPr>
          </w:p>
          <w:p w14:paraId="7639738E" w14:textId="77777777" w:rsidR="00282ADD" w:rsidRPr="00D436CD" w:rsidRDefault="00282ADD" w:rsidP="00050858">
            <w:pPr>
              <w:pStyle w:val="Textoindependiente"/>
              <w:spacing w:line="240" w:lineRule="auto"/>
              <w:ind w:right="175"/>
              <w:jc w:val="center"/>
              <w:rPr>
                <w:rFonts w:asciiTheme="minorHAnsi" w:hAnsiTheme="minorHAnsi" w:cstheme="minorHAnsi"/>
                <w:b/>
                <w:bCs/>
                <w:spacing w:val="1"/>
                <w:szCs w:val="22"/>
              </w:rPr>
            </w:pPr>
            <w:r w:rsidRPr="00D436CD">
              <w:rPr>
                <w:rFonts w:asciiTheme="minorHAnsi" w:hAnsiTheme="minorHAnsi" w:cstheme="minorHAnsi"/>
                <w:b/>
                <w:bCs/>
                <w:spacing w:val="1"/>
                <w:szCs w:val="22"/>
              </w:rPr>
              <w:t>Servicio</w:t>
            </w:r>
          </w:p>
        </w:tc>
        <w:tc>
          <w:tcPr>
            <w:tcW w:w="1961" w:type="dxa"/>
          </w:tcPr>
          <w:p w14:paraId="15130786" w14:textId="77777777" w:rsidR="00282ADD" w:rsidRPr="00D436CD" w:rsidRDefault="00282ADD" w:rsidP="00050858">
            <w:pPr>
              <w:pStyle w:val="Textoindependiente"/>
              <w:spacing w:line="240" w:lineRule="auto"/>
              <w:ind w:right="175"/>
              <w:jc w:val="center"/>
              <w:rPr>
                <w:rFonts w:asciiTheme="minorHAnsi" w:hAnsiTheme="minorHAnsi" w:cstheme="minorHAnsi"/>
                <w:b/>
                <w:bCs/>
                <w:spacing w:val="1"/>
                <w:szCs w:val="22"/>
              </w:rPr>
            </w:pPr>
            <w:r w:rsidRPr="00D436CD">
              <w:rPr>
                <w:rFonts w:asciiTheme="minorHAnsi" w:hAnsiTheme="minorHAnsi" w:cstheme="minorHAnsi"/>
                <w:b/>
                <w:bCs/>
                <w:spacing w:val="1"/>
                <w:szCs w:val="22"/>
              </w:rPr>
              <w:t>¿Quién del equipo será el responsable de prestar este servicio?</w:t>
            </w:r>
          </w:p>
        </w:tc>
        <w:tc>
          <w:tcPr>
            <w:tcW w:w="2117" w:type="dxa"/>
          </w:tcPr>
          <w:p w14:paraId="161459C1" w14:textId="77777777" w:rsidR="00282ADD" w:rsidRPr="00D436CD" w:rsidRDefault="00282ADD" w:rsidP="00050858">
            <w:pPr>
              <w:pStyle w:val="Textoindependiente"/>
              <w:spacing w:line="240" w:lineRule="auto"/>
              <w:ind w:right="175"/>
              <w:jc w:val="center"/>
              <w:rPr>
                <w:rFonts w:asciiTheme="minorHAnsi" w:hAnsiTheme="minorHAnsi" w:cstheme="minorHAnsi"/>
                <w:b/>
                <w:bCs/>
                <w:spacing w:val="1"/>
                <w:szCs w:val="22"/>
              </w:rPr>
            </w:pPr>
          </w:p>
          <w:p w14:paraId="25C3EBD3" w14:textId="77777777" w:rsidR="00282ADD" w:rsidRPr="00D436CD" w:rsidRDefault="00282ADD" w:rsidP="00050858">
            <w:pPr>
              <w:pStyle w:val="Textoindependiente"/>
              <w:spacing w:line="240" w:lineRule="auto"/>
              <w:ind w:right="175"/>
              <w:jc w:val="center"/>
              <w:rPr>
                <w:rFonts w:asciiTheme="minorHAnsi" w:hAnsiTheme="minorHAnsi" w:cstheme="minorHAnsi"/>
                <w:b/>
                <w:bCs/>
                <w:spacing w:val="1"/>
                <w:szCs w:val="22"/>
              </w:rPr>
            </w:pPr>
          </w:p>
          <w:p w14:paraId="683AC5A8" w14:textId="77777777" w:rsidR="00282ADD" w:rsidRPr="00D436CD" w:rsidRDefault="00282ADD" w:rsidP="00050858">
            <w:pPr>
              <w:pStyle w:val="Textoindependiente"/>
              <w:spacing w:line="240" w:lineRule="auto"/>
              <w:ind w:right="175"/>
              <w:jc w:val="center"/>
              <w:rPr>
                <w:rFonts w:asciiTheme="minorHAnsi" w:hAnsiTheme="minorHAnsi" w:cstheme="minorHAnsi"/>
                <w:b/>
                <w:bCs/>
                <w:spacing w:val="1"/>
                <w:szCs w:val="22"/>
              </w:rPr>
            </w:pPr>
            <w:r w:rsidRPr="00D436CD">
              <w:rPr>
                <w:rFonts w:asciiTheme="minorHAnsi" w:hAnsiTheme="minorHAnsi" w:cstheme="minorHAnsi"/>
                <w:b/>
                <w:bCs/>
                <w:spacing w:val="1"/>
                <w:szCs w:val="22"/>
              </w:rPr>
              <w:t>Descripción del ¿cómo se prestará el servicio?</w:t>
            </w:r>
          </w:p>
        </w:tc>
        <w:tc>
          <w:tcPr>
            <w:tcW w:w="2140" w:type="dxa"/>
          </w:tcPr>
          <w:p w14:paraId="7C0C9173" w14:textId="77777777" w:rsidR="00C925C1" w:rsidRPr="00D436CD" w:rsidRDefault="00C925C1" w:rsidP="00050858">
            <w:pPr>
              <w:pStyle w:val="Textoindependiente"/>
              <w:spacing w:line="240" w:lineRule="auto"/>
              <w:ind w:right="175"/>
              <w:jc w:val="center"/>
              <w:rPr>
                <w:rFonts w:asciiTheme="minorHAnsi" w:hAnsiTheme="minorHAnsi" w:cstheme="minorHAnsi"/>
                <w:b/>
                <w:bCs/>
                <w:spacing w:val="1"/>
                <w:szCs w:val="22"/>
              </w:rPr>
            </w:pPr>
          </w:p>
          <w:p w14:paraId="4E399296" w14:textId="77777777" w:rsidR="00C925C1" w:rsidRPr="00D436CD" w:rsidRDefault="00C925C1" w:rsidP="00050858">
            <w:pPr>
              <w:pStyle w:val="Textoindependiente"/>
              <w:spacing w:line="240" w:lineRule="auto"/>
              <w:ind w:right="175"/>
              <w:jc w:val="center"/>
              <w:rPr>
                <w:rFonts w:asciiTheme="minorHAnsi" w:hAnsiTheme="minorHAnsi" w:cstheme="minorHAnsi"/>
                <w:b/>
                <w:bCs/>
                <w:spacing w:val="1"/>
                <w:szCs w:val="22"/>
              </w:rPr>
            </w:pPr>
          </w:p>
          <w:p w14:paraId="11F13732" w14:textId="77777777" w:rsidR="00C925C1" w:rsidRPr="00D436CD" w:rsidRDefault="00C925C1" w:rsidP="00050858">
            <w:pPr>
              <w:pStyle w:val="Textoindependiente"/>
              <w:spacing w:line="240" w:lineRule="auto"/>
              <w:ind w:right="175"/>
              <w:jc w:val="center"/>
              <w:rPr>
                <w:rFonts w:asciiTheme="minorHAnsi" w:hAnsiTheme="minorHAnsi" w:cstheme="minorHAnsi"/>
                <w:b/>
                <w:bCs/>
                <w:spacing w:val="1"/>
                <w:szCs w:val="22"/>
              </w:rPr>
            </w:pPr>
          </w:p>
          <w:p w14:paraId="31BDAD3A" w14:textId="11B96F58" w:rsidR="00282ADD" w:rsidRPr="00D436CD" w:rsidRDefault="00C925C1" w:rsidP="00050858">
            <w:pPr>
              <w:pStyle w:val="Textoindependiente"/>
              <w:spacing w:line="240" w:lineRule="auto"/>
              <w:ind w:right="175"/>
              <w:jc w:val="center"/>
              <w:rPr>
                <w:rFonts w:asciiTheme="minorHAnsi" w:hAnsiTheme="minorHAnsi" w:cstheme="minorHAnsi"/>
                <w:b/>
                <w:bCs/>
                <w:spacing w:val="1"/>
                <w:szCs w:val="22"/>
              </w:rPr>
            </w:pPr>
            <w:r w:rsidRPr="00D436CD">
              <w:rPr>
                <w:rFonts w:asciiTheme="minorHAnsi" w:hAnsiTheme="minorHAnsi" w:cstheme="minorHAnsi"/>
                <w:b/>
                <w:bCs/>
                <w:spacing w:val="1"/>
                <w:szCs w:val="22"/>
              </w:rPr>
              <w:t>Tiempos</w:t>
            </w:r>
          </w:p>
        </w:tc>
      </w:tr>
      <w:tr w:rsidR="00282ADD" w:rsidRPr="00D436CD" w14:paraId="33B0F90B" w14:textId="77777777" w:rsidTr="00CF1ED5">
        <w:tc>
          <w:tcPr>
            <w:tcW w:w="2790" w:type="dxa"/>
          </w:tcPr>
          <w:p w14:paraId="4B9550CD" w14:textId="1E725677" w:rsidR="00282ADD" w:rsidRPr="00D436CD" w:rsidRDefault="00282ADD" w:rsidP="00050858">
            <w:pPr>
              <w:pStyle w:val="Prrafodelista"/>
              <w:tabs>
                <w:tab w:val="left" w:pos="610"/>
              </w:tabs>
              <w:ind w:left="542" w:right="175" w:firstLine="0"/>
              <w:jc w:val="both"/>
              <w:rPr>
                <w:rFonts w:asciiTheme="minorHAnsi" w:hAnsiTheme="minorHAnsi" w:cstheme="minorHAnsi"/>
                <w:lang w:val="es-CO"/>
              </w:rPr>
            </w:pPr>
          </w:p>
        </w:tc>
        <w:tc>
          <w:tcPr>
            <w:tcW w:w="1961" w:type="dxa"/>
          </w:tcPr>
          <w:p w14:paraId="3A49B4BF" w14:textId="77777777" w:rsidR="00282ADD" w:rsidRPr="00D436CD" w:rsidRDefault="00282ADD" w:rsidP="00050858">
            <w:pPr>
              <w:pStyle w:val="Textoindependiente"/>
              <w:spacing w:line="240" w:lineRule="auto"/>
              <w:ind w:right="175"/>
              <w:rPr>
                <w:rFonts w:asciiTheme="minorHAnsi" w:hAnsiTheme="minorHAnsi" w:cstheme="minorHAnsi"/>
                <w:spacing w:val="1"/>
                <w:szCs w:val="22"/>
              </w:rPr>
            </w:pPr>
          </w:p>
        </w:tc>
        <w:tc>
          <w:tcPr>
            <w:tcW w:w="2117" w:type="dxa"/>
          </w:tcPr>
          <w:p w14:paraId="38A7C8EC" w14:textId="77777777" w:rsidR="00282ADD" w:rsidRPr="00D436CD" w:rsidRDefault="00282ADD" w:rsidP="00050858">
            <w:pPr>
              <w:pStyle w:val="Textoindependiente"/>
              <w:spacing w:line="240" w:lineRule="auto"/>
              <w:ind w:right="175"/>
              <w:rPr>
                <w:rFonts w:asciiTheme="minorHAnsi" w:hAnsiTheme="minorHAnsi" w:cstheme="minorHAnsi"/>
                <w:spacing w:val="1"/>
                <w:szCs w:val="22"/>
              </w:rPr>
            </w:pPr>
          </w:p>
        </w:tc>
        <w:tc>
          <w:tcPr>
            <w:tcW w:w="2140" w:type="dxa"/>
          </w:tcPr>
          <w:p w14:paraId="17D3CECB" w14:textId="77777777" w:rsidR="00282ADD" w:rsidRPr="00D436CD" w:rsidRDefault="00282ADD" w:rsidP="00050858">
            <w:pPr>
              <w:pStyle w:val="Textoindependiente"/>
              <w:spacing w:line="240" w:lineRule="auto"/>
              <w:ind w:right="175"/>
              <w:rPr>
                <w:rFonts w:asciiTheme="minorHAnsi" w:hAnsiTheme="minorHAnsi" w:cstheme="minorHAnsi"/>
                <w:spacing w:val="1"/>
                <w:szCs w:val="22"/>
              </w:rPr>
            </w:pPr>
          </w:p>
        </w:tc>
      </w:tr>
    </w:tbl>
    <w:p w14:paraId="5C6FF28E" w14:textId="52F5B24F" w:rsidR="004628C9" w:rsidRPr="00D436CD" w:rsidRDefault="004628C9" w:rsidP="00050858">
      <w:pPr>
        <w:pStyle w:val="Textoindependiente"/>
        <w:spacing w:line="240" w:lineRule="auto"/>
        <w:rPr>
          <w:rFonts w:asciiTheme="minorHAnsi" w:hAnsiTheme="minorHAnsi" w:cstheme="minorHAnsi"/>
          <w:bCs/>
          <w:sz w:val="24"/>
          <w:szCs w:val="24"/>
          <w:lang w:val="es-CO"/>
        </w:rPr>
      </w:pPr>
      <w:r w:rsidRPr="00D436CD">
        <w:rPr>
          <w:rFonts w:asciiTheme="minorHAnsi" w:hAnsiTheme="minorHAnsi" w:cstheme="minorHAnsi"/>
          <w:bCs/>
          <w:sz w:val="24"/>
          <w:szCs w:val="24"/>
          <w:lang w:val="es-CO"/>
        </w:rPr>
        <w:t xml:space="preserve">Obtendrá el mayor porcentaje el Corredor que ofrezca el mayor número de servicios en el menor tiempo. </w:t>
      </w:r>
    </w:p>
    <w:p w14:paraId="71DCD9B1" w14:textId="77777777" w:rsidR="004628C9" w:rsidRPr="00D436CD" w:rsidRDefault="004628C9" w:rsidP="00050858">
      <w:pPr>
        <w:pStyle w:val="Textoindependiente"/>
        <w:spacing w:line="240" w:lineRule="auto"/>
        <w:rPr>
          <w:rFonts w:asciiTheme="minorHAnsi" w:hAnsiTheme="minorHAnsi" w:cstheme="minorHAnsi"/>
          <w:b/>
          <w:sz w:val="24"/>
          <w:szCs w:val="24"/>
          <w:lang w:val="es-CO"/>
        </w:rPr>
      </w:pPr>
    </w:p>
    <w:p w14:paraId="3A04EC77" w14:textId="4414A174" w:rsidR="00FE0851" w:rsidRPr="00D436CD" w:rsidRDefault="00FE0851" w:rsidP="00050858">
      <w:pPr>
        <w:pStyle w:val="Textoindependiente"/>
        <w:spacing w:line="240" w:lineRule="auto"/>
        <w:rPr>
          <w:rFonts w:asciiTheme="minorHAnsi" w:hAnsiTheme="minorHAnsi" w:cstheme="minorHAnsi"/>
          <w:b/>
          <w:sz w:val="24"/>
          <w:szCs w:val="24"/>
        </w:rPr>
      </w:pPr>
      <w:r w:rsidRPr="00D436CD">
        <w:rPr>
          <w:rFonts w:asciiTheme="minorHAnsi" w:hAnsiTheme="minorHAnsi" w:cstheme="minorHAnsi"/>
          <w:b/>
          <w:sz w:val="24"/>
          <w:szCs w:val="24"/>
        </w:rPr>
        <w:lastRenderedPageBreak/>
        <w:t xml:space="preserve">4.4.4 Valores Agregados   </w:t>
      </w:r>
    </w:p>
    <w:p w14:paraId="3FA1B761" w14:textId="77777777" w:rsidR="00FE0851" w:rsidRPr="00D436CD" w:rsidRDefault="00FE0851" w:rsidP="00050858">
      <w:pPr>
        <w:pStyle w:val="Textoindependiente"/>
        <w:spacing w:line="240" w:lineRule="auto"/>
        <w:rPr>
          <w:rFonts w:asciiTheme="minorHAnsi" w:hAnsiTheme="minorHAnsi" w:cstheme="minorHAnsi"/>
          <w:b/>
          <w:sz w:val="24"/>
          <w:szCs w:val="24"/>
          <w:lang w:val="es-CO"/>
        </w:rPr>
      </w:pPr>
    </w:p>
    <w:p w14:paraId="1CB65179" w14:textId="209460AB" w:rsidR="003316C3" w:rsidRPr="00D436CD" w:rsidRDefault="003316C3" w:rsidP="00050858">
      <w:pPr>
        <w:pStyle w:val="Textoindependiente"/>
        <w:spacing w:line="240" w:lineRule="auto"/>
        <w:ind w:right="176"/>
        <w:rPr>
          <w:rFonts w:asciiTheme="minorHAnsi" w:hAnsiTheme="minorHAnsi" w:cstheme="minorHAnsi"/>
          <w:sz w:val="24"/>
          <w:szCs w:val="24"/>
        </w:rPr>
      </w:pPr>
      <w:r w:rsidRPr="00D436CD">
        <w:rPr>
          <w:rFonts w:asciiTheme="minorHAnsi" w:hAnsiTheme="minorHAnsi" w:cstheme="minorHAnsi"/>
          <w:sz w:val="24"/>
          <w:szCs w:val="24"/>
        </w:rPr>
        <w:t xml:space="preserve">Los </w:t>
      </w:r>
      <w:r w:rsidR="002A3E88" w:rsidRPr="00D436CD">
        <w:rPr>
          <w:rFonts w:asciiTheme="minorHAnsi" w:hAnsiTheme="minorHAnsi" w:cstheme="minorHAnsi"/>
          <w:sz w:val="24"/>
          <w:szCs w:val="24"/>
        </w:rPr>
        <w:t>Oferente</w:t>
      </w:r>
      <w:r w:rsidRPr="00D436CD">
        <w:rPr>
          <w:rFonts w:asciiTheme="minorHAnsi" w:hAnsiTheme="minorHAnsi" w:cstheme="minorHAnsi"/>
          <w:sz w:val="24"/>
          <w:szCs w:val="24"/>
        </w:rPr>
        <w:t>s podrán ofrecer los valores agregados que no se encuentren en los servicios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 xml:space="preserve">descritos en </w:t>
      </w:r>
      <w:r w:rsidR="00D464BC" w:rsidRPr="00D436CD">
        <w:rPr>
          <w:rFonts w:asciiTheme="minorHAnsi" w:hAnsiTheme="minorHAnsi" w:cstheme="minorHAnsi"/>
          <w:sz w:val="24"/>
          <w:szCs w:val="24"/>
        </w:rPr>
        <w:t xml:space="preserve">los </w:t>
      </w:r>
      <w:r w:rsidRPr="00D436CD">
        <w:rPr>
          <w:rFonts w:asciiTheme="minorHAnsi" w:hAnsiTheme="minorHAnsi" w:cstheme="minorHAnsi"/>
          <w:sz w:val="24"/>
          <w:szCs w:val="24"/>
        </w:rPr>
        <w:t>numeral</w:t>
      </w:r>
      <w:r w:rsidR="00D464BC" w:rsidRPr="00D436CD">
        <w:rPr>
          <w:rFonts w:asciiTheme="minorHAnsi" w:hAnsiTheme="minorHAnsi" w:cstheme="minorHAnsi"/>
          <w:sz w:val="24"/>
          <w:szCs w:val="24"/>
        </w:rPr>
        <w:t>es</w:t>
      </w:r>
      <w:r w:rsidRPr="00D436CD">
        <w:rPr>
          <w:rFonts w:asciiTheme="minorHAnsi" w:hAnsiTheme="minorHAnsi" w:cstheme="minorHAnsi"/>
          <w:sz w:val="24"/>
          <w:szCs w:val="24"/>
        </w:rPr>
        <w:t xml:space="preserve"> </w:t>
      </w:r>
      <w:r w:rsidR="00D464BC" w:rsidRPr="00D436CD">
        <w:rPr>
          <w:rFonts w:asciiTheme="minorHAnsi" w:hAnsiTheme="minorHAnsi" w:cstheme="minorHAnsi"/>
          <w:sz w:val="24"/>
          <w:szCs w:val="24"/>
        </w:rPr>
        <w:t>2.8 y 3.1.12</w:t>
      </w:r>
      <w:r w:rsidR="002A3E88" w:rsidRPr="00D436CD">
        <w:rPr>
          <w:rFonts w:asciiTheme="minorHAnsi" w:hAnsiTheme="minorHAnsi" w:cstheme="minorHAnsi"/>
          <w:sz w:val="24"/>
          <w:szCs w:val="24"/>
        </w:rPr>
        <w:t>.</w:t>
      </w:r>
      <w:r w:rsidRPr="00D436CD">
        <w:rPr>
          <w:rFonts w:asciiTheme="minorHAnsi" w:hAnsiTheme="minorHAnsi" w:cstheme="minorHAnsi"/>
          <w:sz w:val="24"/>
          <w:szCs w:val="24"/>
        </w:rPr>
        <w:t xml:space="preserve">  Los valores agregados serán calificados de acuerdo con el impacto que tendría para Bancóldex en una escala de calificación de alto (5 puntos), medio (3 puntos) y bajo (1 punto). </w:t>
      </w:r>
    </w:p>
    <w:p w14:paraId="68CB9210" w14:textId="77777777" w:rsidR="00D76A4B" w:rsidRPr="00D436CD" w:rsidRDefault="00D76A4B" w:rsidP="00050858">
      <w:pPr>
        <w:pStyle w:val="Textoindependiente"/>
        <w:spacing w:line="240" w:lineRule="auto"/>
        <w:ind w:right="176"/>
        <w:rPr>
          <w:rFonts w:asciiTheme="minorHAnsi" w:hAnsiTheme="minorHAnsi" w:cstheme="minorHAnsi"/>
          <w:sz w:val="24"/>
          <w:szCs w:val="24"/>
        </w:rPr>
      </w:pPr>
    </w:p>
    <w:p w14:paraId="1F73B062" w14:textId="6BC657F4" w:rsidR="003316C3" w:rsidRPr="00D436CD" w:rsidRDefault="003316C3" w:rsidP="00050858">
      <w:pPr>
        <w:pStyle w:val="Textoindependiente"/>
        <w:spacing w:line="240" w:lineRule="auto"/>
        <w:ind w:right="176"/>
        <w:rPr>
          <w:rFonts w:asciiTheme="minorHAnsi" w:hAnsiTheme="minorHAnsi" w:cstheme="minorHAnsi"/>
          <w:sz w:val="24"/>
          <w:szCs w:val="24"/>
        </w:rPr>
      </w:pPr>
      <w:r w:rsidRPr="00D436CD">
        <w:rPr>
          <w:rFonts w:asciiTheme="minorHAnsi" w:hAnsiTheme="minorHAnsi" w:cstheme="minorHAnsi"/>
          <w:sz w:val="24"/>
          <w:szCs w:val="24"/>
        </w:rPr>
        <w:t xml:space="preserve"> Tendrá</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una</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mayor</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calificación</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2"/>
          <w:sz w:val="24"/>
          <w:szCs w:val="24"/>
        </w:rPr>
        <w:t xml:space="preserve"> </w:t>
      </w:r>
      <w:r w:rsidR="002A3E88" w:rsidRPr="00D436CD">
        <w:rPr>
          <w:rFonts w:asciiTheme="minorHAnsi" w:hAnsiTheme="minorHAnsi" w:cstheme="minorHAnsi"/>
          <w:sz w:val="24"/>
          <w:szCs w:val="24"/>
        </w:rPr>
        <w:t>Oferente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 xml:space="preserve">que en la sumatoria tenga el valor más alto. </w:t>
      </w:r>
    </w:p>
    <w:p w14:paraId="423B4D1F" w14:textId="77777777" w:rsidR="00FE0851" w:rsidRPr="00D436CD" w:rsidRDefault="00FE0851" w:rsidP="00050858">
      <w:pPr>
        <w:pStyle w:val="Textoindependiente"/>
        <w:spacing w:line="240" w:lineRule="auto"/>
        <w:rPr>
          <w:rFonts w:asciiTheme="minorHAnsi" w:hAnsiTheme="minorHAnsi" w:cstheme="minorHAnsi"/>
          <w:b/>
          <w:sz w:val="24"/>
          <w:szCs w:val="24"/>
        </w:rPr>
      </w:pPr>
    </w:p>
    <w:p w14:paraId="60DB8BAF" w14:textId="0AF580F3" w:rsidR="007106AB" w:rsidRPr="00D436CD" w:rsidRDefault="00D546A9" w:rsidP="00050858">
      <w:pPr>
        <w:pStyle w:val="Textoindependiente"/>
        <w:spacing w:line="240" w:lineRule="auto"/>
        <w:rPr>
          <w:rFonts w:asciiTheme="minorHAnsi" w:hAnsiTheme="minorHAnsi" w:cstheme="minorHAnsi"/>
          <w:b/>
          <w:sz w:val="24"/>
          <w:szCs w:val="24"/>
        </w:rPr>
      </w:pPr>
      <w:r w:rsidRPr="00D436CD">
        <w:rPr>
          <w:rFonts w:asciiTheme="minorHAnsi" w:hAnsiTheme="minorHAnsi" w:cstheme="minorHAnsi"/>
          <w:b/>
          <w:sz w:val="24"/>
          <w:szCs w:val="24"/>
        </w:rPr>
        <w:t xml:space="preserve">4.5 </w:t>
      </w:r>
      <w:r w:rsidR="007106AB" w:rsidRPr="00D436CD">
        <w:rPr>
          <w:rFonts w:asciiTheme="minorHAnsi" w:hAnsiTheme="minorHAnsi" w:cstheme="minorHAnsi"/>
          <w:b/>
          <w:sz w:val="24"/>
          <w:szCs w:val="24"/>
        </w:rPr>
        <w:t xml:space="preserve">Criterio de </w:t>
      </w:r>
      <w:r w:rsidR="00B01379" w:rsidRPr="00D436CD">
        <w:rPr>
          <w:rFonts w:asciiTheme="minorHAnsi" w:hAnsiTheme="minorHAnsi" w:cstheme="minorHAnsi"/>
          <w:b/>
          <w:sz w:val="24"/>
          <w:szCs w:val="24"/>
        </w:rPr>
        <w:t xml:space="preserve">Experiencia </w:t>
      </w:r>
    </w:p>
    <w:p w14:paraId="5447B321" w14:textId="77777777" w:rsidR="002A3E88" w:rsidRPr="00D436CD" w:rsidRDefault="002A3E88" w:rsidP="00050858">
      <w:pPr>
        <w:pStyle w:val="Textoindependiente"/>
        <w:spacing w:line="240" w:lineRule="auto"/>
        <w:rPr>
          <w:rFonts w:asciiTheme="minorHAnsi" w:hAnsiTheme="minorHAnsi" w:cstheme="minorHAnsi"/>
          <w:sz w:val="24"/>
          <w:szCs w:val="24"/>
        </w:rPr>
      </w:pPr>
    </w:p>
    <w:p w14:paraId="213F8C63" w14:textId="4D0502C2" w:rsidR="007106AB" w:rsidRPr="00D436CD" w:rsidRDefault="007106AB" w:rsidP="00050858">
      <w:pPr>
        <w:pStyle w:val="Textoindependiente"/>
        <w:spacing w:line="240" w:lineRule="auto"/>
        <w:rPr>
          <w:rFonts w:asciiTheme="minorHAnsi" w:hAnsiTheme="minorHAnsi" w:cstheme="minorHAnsi"/>
          <w:sz w:val="24"/>
          <w:szCs w:val="24"/>
        </w:rPr>
      </w:pPr>
      <w:r w:rsidRPr="00D436CD">
        <w:rPr>
          <w:rFonts w:asciiTheme="minorHAnsi" w:hAnsiTheme="minorHAnsi" w:cstheme="minorHAnsi"/>
          <w:sz w:val="24"/>
          <w:szCs w:val="24"/>
        </w:rPr>
        <w:t>En</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este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aspecto se</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tendrá</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en</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cuenta:</w:t>
      </w:r>
    </w:p>
    <w:p w14:paraId="3C57AAC7" w14:textId="77777777" w:rsidR="002A3E88" w:rsidRPr="00D436CD" w:rsidRDefault="002A3E88" w:rsidP="00050858">
      <w:pPr>
        <w:pStyle w:val="Textoindependiente"/>
        <w:spacing w:line="240" w:lineRule="auto"/>
        <w:rPr>
          <w:rFonts w:asciiTheme="minorHAnsi" w:hAnsiTheme="minorHAnsi" w:cstheme="minorHAnsi"/>
          <w:sz w:val="24"/>
          <w:szCs w:val="24"/>
        </w:rPr>
      </w:pPr>
    </w:p>
    <w:p w14:paraId="08B1B84E" w14:textId="54B01F2C" w:rsidR="007106AB" w:rsidRPr="00D436CD" w:rsidRDefault="0005342A" w:rsidP="00050858">
      <w:pPr>
        <w:pStyle w:val="Textoindependiente"/>
        <w:spacing w:line="240" w:lineRule="auto"/>
        <w:rPr>
          <w:rFonts w:asciiTheme="minorHAnsi" w:hAnsiTheme="minorHAnsi" w:cstheme="minorHAnsi"/>
          <w:b/>
          <w:sz w:val="24"/>
          <w:szCs w:val="24"/>
        </w:rPr>
      </w:pPr>
      <w:bookmarkStart w:id="51" w:name="_Toc95472279"/>
      <w:r w:rsidRPr="00D436CD">
        <w:rPr>
          <w:rFonts w:asciiTheme="minorHAnsi" w:hAnsiTheme="minorHAnsi" w:cstheme="minorHAnsi"/>
          <w:b/>
          <w:sz w:val="24"/>
          <w:szCs w:val="24"/>
        </w:rPr>
        <w:t>4.</w:t>
      </w:r>
      <w:r w:rsidR="00D546A9" w:rsidRPr="00D436CD">
        <w:rPr>
          <w:rFonts w:asciiTheme="minorHAnsi" w:hAnsiTheme="minorHAnsi" w:cstheme="minorHAnsi"/>
          <w:b/>
          <w:sz w:val="24"/>
          <w:szCs w:val="24"/>
        </w:rPr>
        <w:t>5</w:t>
      </w:r>
      <w:r w:rsidRPr="00D436CD">
        <w:rPr>
          <w:rFonts w:asciiTheme="minorHAnsi" w:hAnsiTheme="minorHAnsi" w:cstheme="minorHAnsi"/>
          <w:b/>
          <w:sz w:val="24"/>
          <w:szCs w:val="24"/>
        </w:rPr>
        <w:t xml:space="preserve">.1 </w:t>
      </w:r>
      <w:r w:rsidR="007106AB" w:rsidRPr="00D436CD">
        <w:rPr>
          <w:rFonts w:asciiTheme="minorHAnsi" w:hAnsiTheme="minorHAnsi" w:cstheme="minorHAnsi"/>
          <w:b/>
          <w:sz w:val="24"/>
          <w:szCs w:val="24"/>
        </w:rPr>
        <w:t>Experiencia acreditada con clientes</w:t>
      </w:r>
      <w:r w:rsidR="00D052D7" w:rsidRPr="00D436CD">
        <w:rPr>
          <w:rFonts w:asciiTheme="minorHAnsi" w:hAnsiTheme="minorHAnsi" w:cstheme="minorHAnsi"/>
          <w:b/>
          <w:sz w:val="24"/>
          <w:szCs w:val="24"/>
        </w:rPr>
        <w:t xml:space="preserve"> del sector financiero</w:t>
      </w:r>
      <w:r w:rsidR="007106AB" w:rsidRPr="00D436CD">
        <w:rPr>
          <w:rFonts w:asciiTheme="minorHAnsi" w:hAnsiTheme="minorHAnsi" w:cstheme="minorHAnsi"/>
          <w:b/>
          <w:sz w:val="24"/>
          <w:szCs w:val="24"/>
        </w:rPr>
        <w:t>:</w:t>
      </w:r>
      <w:bookmarkEnd w:id="51"/>
      <w:r w:rsidR="007106AB" w:rsidRPr="00D436CD">
        <w:rPr>
          <w:rFonts w:asciiTheme="minorHAnsi" w:hAnsiTheme="minorHAnsi" w:cstheme="minorHAnsi"/>
          <w:b/>
          <w:sz w:val="24"/>
          <w:szCs w:val="24"/>
        </w:rPr>
        <w:t xml:space="preserve"> </w:t>
      </w:r>
    </w:p>
    <w:p w14:paraId="48E57091" w14:textId="77777777" w:rsidR="002A3E88" w:rsidRPr="00D436CD" w:rsidRDefault="002A3E88" w:rsidP="00050858">
      <w:pPr>
        <w:pStyle w:val="Ttulo1"/>
        <w:tabs>
          <w:tab w:val="left" w:pos="749"/>
        </w:tabs>
        <w:spacing w:before="0"/>
        <w:jc w:val="both"/>
        <w:rPr>
          <w:rFonts w:asciiTheme="minorHAnsi" w:eastAsiaTheme="minorHAnsi" w:hAnsiTheme="minorHAnsi" w:cstheme="minorHAnsi"/>
          <w:color w:val="auto"/>
          <w:sz w:val="24"/>
          <w:szCs w:val="24"/>
        </w:rPr>
      </w:pPr>
      <w:bookmarkStart w:id="52" w:name="_Toc95470736"/>
      <w:bookmarkStart w:id="53" w:name="_Toc95472280"/>
    </w:p>
    <w:p w14:paraId="63CA98D5" w14:textId="34C3727F" w:rsidR="007106AB" w:rsidRPr="00D436CD" w:rsidRDefault="007106AB" w:rsidP="00D76A4B">
      <w:pPr>
        <w:pStyle w:val="Ttulo1"/>
        <w:tabs>
          <w:tab w:val="left" w:pos="749"/>
        </w:tabs>
        <w:spacing w:before="0"/>
        <w:ind w:left="284"/>
        <w:jc w:val="both"/>
        <w:rPr>
          <w:rFonts w:asciiTheme="minorHAnsi" w:eastAsiaTheme="minorHAnsi" w:hAnsiTheme="minorHAnsi" w:cstheme="minorHAnsi"/>
          <w:color w:val="auto"/>
          <w:sz w:val="24"/>
          <w:szCs w:val="24"/>
        </w:rPr>
      </w:pPr>
      <w:r w:rsidRPr="00D436CD">
        <w:rPr>
          <w:rFonts w:asciiTheme="minorHAnsi" w:eastAsiaTheme="minorHAnsi" w:hAnsiTheme="minorHAnsi" w:cstheme="minorHAnsi"/>
          <w:color w:val="auto"/>
          <w:sz w:val="24"/>
          <w:szCs w:val="24"/>
        </w:rPr>
        <w:t xml:space="preserve">El </w:t>
      </w:r>
      <w:r w:rsidR="002A3E88" w:rsidRPr="00D436CD">
        <w:rPr>
          <w:rFonts w:asciiTheme="minorHAnsi" w:eastAsiaTheme="minorHAnsi" w:hAnsiTheme="minorHAnsi" w:cstheme="minorHAnsi"/>
          <w:color w:val="auto"/>
          <w:sz w:val="24"/>
          <w:szCs w:val="24"/>
        </w:rPr>
        <w:t>Oferente</w:t>
      </w:r>
      <w:r w:rsidRPr="00D436CD">
        <w:rPr>
          <w:rFonts w:asciiTheme="minorHAnsi" w:eastAsiaTheme="minorHAnsi" w:hAnsiTheme="minorHAnsi" w:cstheme="minorHAnsi"/>
          <w:color w:val="auto"/>
          <w:sz w:val="24"/>
          <w:szCs w:val="24"/>
        </w:rPr>
        <w:t xml:space="preserve"> deberá acreditar y contar con mínimo diez (10) años de experiencia comprobada en la ejecución de contratos con objetos iguales al de la presente convocatoria, esto es, en </w:t>
      </w:r>
      <w:r w:rsidR="00BC7F45" w:rsidRPr="00D436CD">
        <w:rPr>
          <w:rFonts w:asciiTheme="minorHAnsi" w:eastAsiaTheme="minorHAnsi" w:hAnsiTheme="minorHAnsi" w:cstheme="minorHAnsi"/>
          <w:color w:val="auto"/>
          <w:sz w:val="24"/>
          <w:szCs w:val="24"/>
        </w:rPr>
        <w:t xml:space="preserve">corretaje de seguros de bienes propios, seguros de </w:t>
      </w:r>
      <w:r w:rsidR="00632785" w:rsidRPr="00D436CD">
        <w:rPr>
          <w:rFonts w:asciiTheme="minorHAnsi" w:eastAsiaTheme="minorHAnsi" w:hAnsiTheme="minorHAnsi" w:cstheme="minorHAnsi"/>
          <w:color w:val="auto"/>
          <w:sz w:val="24"/>
          <w:szCs w:val="24"/>
        </w:rPr>
        <w:t xml:space="preserve">todo riesgo de </w:t>
      </w:r>
      <w:r w:rsidR="00BC7F45" w:rsidRPr="00D436CD">
        <w:rPr>
          <w:rFonts w:asciiTheme="minorHAnsi" w:eastAsiaTheme="minorHAnsi" w:hAnsiTheme="minorHAnsi" w:cstheme="minorHAnsi"/>
          <w:color w:val="auto"/>
          <w:sz w:val="24"/>
          <w:szCs w:val="24"/>
        </w:rPr>
        <w:t>deudores clientes y empleados</w:t>
      </w:r>
      <w:r w:rsidR="00632785" w:rsidRPr="00D436CD">
        <w:rPr>
          <w:rFonts w:asciiTheme="minorHAnsi" w:eastAsiaTheme="minorHAnsi" w:hAnsiTheme="minorHAnsi" w:cstheme="minorHAnsi"/>
          <w:color w:val="auto"/>
          <w:sz w:val="24"/>
          <w:szCs w:val="24"/>
        </w:rPr>
        <w:t>, seguros de vida clientes y empleados</w:t>
      </w:r>
      <w:r w:rsidRPr="00D436CD">
        <w:rPr>
          <w:rFonts w:asciiTheme="minorHAnsi" w:eastAsiaTheme="minorHAnsi" w:hAnsiTheme="minorHAnsi" w:cstheme="minorHAnsi"/>
          <w:color w:val="auto"/>
          <w:sz w:val="24"/>
          <w:szCs w:val="24"/>
        </w:rPr>
        <w:t>.</w:t>
      </w:r>
      <w:bookmarkEnd w:id="52"/>
      <w:bookmarkEnd w:id="53"/>
    </w:p>
    <w:p w14:paraId="4AA534CB" w14:textId="77777777" w:rsidR="002A3E88" w:rsidRPr="00D436CD" w:rsidRDefault="002A3E88" w:rsidP="00D76A4B">
      <w:pPr>
        <w:pStyle w:val="Textoindependiente"/>
        <w:spacing w:line="240" w:lineRule="auto"/>
        <w:ind w:left="284"/>
        <w:rPr>
          <w:rFonts w:asciiTheme="minorHAnsi" w:hAnsiTheme="minorHAnsi" w:cstheme="minorHAnsi"/>
          <w:sz w:val="24"/>
          <w:szCs w:val="24"/>
        </w:rPr>
      </w:pPr>
    </w:p>
    <w:p w14:paraId="78E7E513" w14:textId="29ED8A5D" w:rsidR="007106AB" w:rsidRPr="00D436CD" w:rsidRDefault="007106AB" w:rsidP="00D76A4B">
      <w:pPr>
        <w:pStyle w:val="Textoindependiente"/>
        <w:spacing w:line="240" w:lineRule="auto"/>
        <w:ind w:left="284"/>
        <w:rPr>
          <w:rFonts w:asciiTheme="minorHAnsi" w:hAnsiTheme="minorHAnsi" w:cstheme="minorHAnsi"/>
          <w:sz w:val="24"/>
          <w:szCs w:val="24"/>
        </w:rPr>
      </w:pPr>
      <w:r w:rsidRPr="00D436CD">
        <w:rPr>
          <w:rFonts w:asciiTheme="minorHAnsi" w:hAnsiTheme="minorHAnsi" w:cstheme="minorHAnsi"/>
          <w:sz w:val="24"/>
          <w:szCs w:val="24"/>
        </w:rPr>
        <w:t>Para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acreditar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experiencia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exigida,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1"/>
          <w:sz w:val="24"/>
          <w:szCs w:val="24"/>
        </w:rPr>
        <w:t xml:space="preserve"> </w:t>
      </w:r>
      <w:r w:rsidR="002A3E88" w:rsidRPr="00D436CD">
        <w:rPr>
          <w:rFonts w:asciiTheme="minorHAnsi" w:hAnsiTheme="minorHAnsi" w:cstheme="minorHAnsi"/>
          <w:sz w:val="24"/>
          <w:szCs w:val="24"/>
        </w:rPr>
        <w:t>Oferente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deberá</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aportar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por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lo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menos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tres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(3)</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certificaciones emitidas por contratantes actuales las cuales deben contar como mínimo con la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siguiente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información</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relacionada de cada contrato</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ejecutado:</w:t>
      </w:r>
    </w:p>
    <w:p w14:paraId="734C0502" w14:textId="77777777" w:rsidR="007106AB" w:rsidRPr="00D436CD" w:rsidRDefault="007106AB" w:rsidP="00D76A4B">
      <w:pPr>
        <w:pStyle w:val="Textoindependiente"/>
        <w:spacing w:line="240" w:lineRule="auto"/>
        <w:ind w:left="284"/>
        <w:rPr>
          <w:rFonts w:asciiTheme="minorHAnsi" w:hAnsiTheme="minorHAnsi" w:cstheme="minorHAnsi"/>
          <w:sz w:val="24"/>
          <w:szCs w:val="24"/>
        </w:rPr>
      </w:pPr>
    </w:p>
    <w:p w14:paraId="46690859" w14:textId="77777777" w:rsidR="007106AB" w:rsidRPr="00D436CD" w:rsidRDefault="007106AB" w:rsidP="00D76A4B">
      <w:pPr>
        <w:pStyle w:val="Prrafodelista"/>
        <w:numPr>
          <w:ilvl w:val="4"/>
          <w:numId w:val="19"/>
        </w:numPr>
        <w:tabs>
          <w:tab w:val="left" w:pos="902"/>
        </w:tabs>
        <w:ind w:left="284" w:firstLine="0"/>
        <w:jc w:val="both"/>
        <w:rPr>
          <w:rFonts w:asciiTheme="minorHAnsi" w:hAnsiTheme="minorHAnsi" w:cstheme="minorHAnsi"/>
          <w:sz w:val="24"/>
          <w:szCs w:val="24"/>
        </w:rPr>
      </w:pPr>
      <w:proofErr w:type="spellStart"/>
      <w:r w:rsidRPr="00D436CD">
        <w:rPr>
          <w:rFonts w:asciiTheme="minorHAnsi" w:hAnsiTheme="minorHAnsi" w:cstheme="minorHAnsi"/>
          <w:sz w:val="24"/>
          <w:szCs w:val="24"/>
        </w:rPr>
        <w:t>Nombre</w:t>
      </w:r>
      <w:proofErr w:type="spellEnd"/>
      <w:r w:rsidRPr="00D436CD">
        <w:rPr>
          <w:rFonts w:asciiTheme="minorHAnsi" w:hAnsiTheme="minorHAnsi" w:cstheme="minorHAnsi"/>
          <w:sz w:val="24"/>
          <w:szCs w:val="24"/>
        </w:rPr>
        <w:t xml:space="preserve"> del </w:t>
      </w:r>
      <w:proofErr w:type="spellStart"/>
      <w:r w:rsidRPr="00D436CD">
        <w:rPr>
          <w:rFonts w:asciiTheme="minorHAnsi" w:hAnsiTheme="minorHAnsi" w:cstheme="minorHAnsi"/>
          <w:sz w:val="24"/>
          <w:szCs w:val="24"/>
        </w:rPr>
        <w:t>contratante</w:t>
      </w:r>
      <w:proofErr w:type="spellEnd"/>
      <w:r w:rsidRPr="00D436CD">
        <w:rPr>
          <w:rFonts w:asciiTheme="minorHAnsi" w:hAnsiTheme="minorHAnsi" w:cstheme="minorHAnsi"/>
          <w:sz w:val="24"/>
          <w:szCs w:val="24"/>
        </w:rPr>
        <w:t>.</w:t>
      </w:r>
    </w:p>
    <w:p w14:paraId="46722A74" w14:textId="375BC720" w:rsidR="007106AB" w:rsidRPr="00D436CD" w:rsidRDefault="007106AB" w:rsidP="00D76A4B">
      <w:pPr>
        <w:pStyle w:val="Prrafodelista"/>
        <w:numPr>
          <w:ilvl w:val="4"/>
          <w:numId w:val="19"/>
        </w:numPr>
        <w:tabs>
          <w:tab w:val="left" w:pos="902"/>
        </w:tabs>
        <w:ind w:left="284" w:firstLine="0"/>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Objeto y descripción del contrato donde se evidencie claramente que incluya actividades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relacionadas con administración de</w:t>
      </w:r>
      <w:r w:rsidR="004B0669" w:rsidRPr="00D436CD">
        <w:rPr>
          <w:rFonts w:asciiTheme="minorHAnsi" w:eastAsiaTheme="minorHAnsi" w:hAnsiTheme="minorHAnsi" w:cstheme="minorHAnsi"/>
          <w:sz w:val="24"/>
          <w:szCs w:val="24"/>
          <w:lang w:val="es-CO"/>
        </w:rPr>
        <w:t xml:space="preserve"> seguros de bienes propios, seguros de todo riesgo de deudores clientes y empleados, seguros de vida clientes y empleados</w:t>
      </w:r>
      <w:r w:rsidRPr="00D436CD">
        <w:rPr>
          <w:rFonts w:asciiTheme="minorHAnsi" w:hAnsiTheme="minorHAnsi" w:cstheme="minorHAnsi"/>
          <w:sz w:val="24"/>
          <w:szCs w:val="24"/>
          <w:lang w:val="es-CO"/>
        </w:rPr>
        <w:t>.</w:t>
      </w:r>
    </w:p>
    <w:p w14:paraId="24D3821A" w14:textId="77777777" w:rsidR="007106AB" w:rsidRPr="00D436CD" w:rsidRDefault="007106AB" w:rsidP="00D76A4B">
      <w:pPr>
        <w:pStyle w:val="Prrafodelista"/>
        <w:numPr>
          <w:ilvl w:val="4"/>
          <w:numId w:val="19"/>
        </w:numPr>
        <w:tabs>
          <w:tab w:val="left" w:pos="902"/>
        </w:tabs>
        <w:ind w:left="284" w:firstLine="0"/>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Fecha</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desde</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la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cual se presta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el</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servicio.</w:t>
      </w:r>
    </w:p>
    <w:p w14:paraId="6132F0BE" w14:textId="6788BA12" w:rsidR="007106AB" w:rsidRPr="00D436CD" w:rsidRDefault="007106AB" w:rsidP="00D76A4B">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Valor</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6"/>
          <w:sz w:val="24"/>
          <w:szCs w:val="24"/>
          <w:lang w:val="es-CO"/>
        </w:rPr>
        <w:t xml:space="preserve"> </w:t>
      </w:r>
      <w:r w:rsidRPr="00D436CD">
        <w:rPr>
          <w:rFonts w:asciiTheme="minorHAnsi" w:hAnsiTheme="minorHAnsi" w:cstheme="minorHAnsi"/>
          <w:sz w:val="24"/>
          <w:szCs w:val="24"/>
          <w:lang w:val="es-CO"/>
        </w:rPr>
        <w:t>las</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pólizas</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administradas</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para</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el</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caso</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3"/>
          <w:sz w:val="24"/>
          <w:szCs w:val="24"/>
          <w:lang w:val="es-CO"/>
        </w:rPr>
        <w:t xml:space="preserve"> </w:t>
      </w:r>
      <w:r w:rsidR="0031291A" w:rsidRPr="00D436CD">
        <w:rPr>
          <w:rFonts w:asciiTheme="minorHAnsi" w:eastAsiaTheme="minorHAnsi" w:hAnsiTheme="minorHAnsi" w:cstheme="minorHAnsi"/>
          <w:sz w:val="24"/>
          <w:szCs w:val="24"/>
          <w:lang w:val="es-CO"/>
        </w:rPr>
        <w:t>seguros de bienes propios, seguros de todo riesgo de deudores clientes y empleados, seguros de vida clientes y empleados</w:t>
      </w:r>
      <w:r w:rsidRPr="00D436CD">
        <w:rPr>
          <w:rFonts w:asciiTheme="minorHAnsi" w:hAnsiTheme="minorHAnsi" w:cstheme="minorHAnsi"/>
          <w:sz w:val="24"/>
          <w:szCs w:val="24"/>
          <w:lang w:val="es-CO"/>
        </w:rPr>
        <w:t>.</w:t>
      </w:r>
    </w:p>
    <w:p w14:paraId="7A4A85EE" w14:textId="77777777" w:rsidR="007106AB" w:rsidRPr="00D436CD" w:rsidRDefault="007106AB" w:rsidP="00D76A4B">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Datos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contacto</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la persona a</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cargo</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de la</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entidad</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contratante.</w:t>
      </w:r>
    </w:p>
    <w:p w14:paraId="180104A8" w14:textId="77777777" w:rsidR="007106AB" w:rsidRPr="00D436CD" w:rsidRDefault="007106AB" w:rsidP="00D76A4B">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Certificación</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del</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cliente</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4"/>
          <w:sz w:val="24"/>
          <w:szCs w:val="24"/>
          <w:lang w:val="es-CO"/>
        </w:rPr>
        <w:t xml:space="preserve"> </w:t>
      </w:r>
      <w:r w:rsidRPr="00D436CD">
        <w:rPr>
          <w:rFonts w:asciiTheme="minorHAnsi" w:hAnsiTheme="minorHAnsi" w:cstheme="minorHAnsi"/>
          <w:sz w:val="24"/>
          <w:szCs w:val="24"/>
          <w:lang w:val="es-CO"/>
        </w:rPr>
        <w:t>entrega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a</w:t>
      </w:r>
      <w:r w:rsidRPr="00D436CD">
        <w:rPr>
          <w:rFonts w:asciiTheme="minorHAnsi" w:hAnsiTheme="minorHAnsi" w:cstheme="minorHAnsi"/>
          <w:spacing w:val="-5"/>
          <w:sz w:val="24"/>
          <w:szCs w:val="24"/>
          <w:lang w:val="es-CO"/>
        </w:rPr>
        <w:t xml:space="preserve"> </w:t>
      </w:r>
      <w:r w:rsidRPr="00D436CD">
        <w:rPr>
          <w:rFonts w:asciiTheme="minorHAnsi" w:hAnsiTheme="minorHAnsi" w:cstheme="minorHAnsi"/>
          <w:sz w:val="24"/>
          <w:szCs w:val="24"/>
          <w:lang w:val="es-CO"/>
        </w:rPr>
        <w:t>satisfacción</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los</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productos</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contratados.</w:t>
      </w:r>
    </w:p>
    <w:p w14:paraId="7A1C6AFB" w14:textId="77777777" w:rsidR="007106AB" w:rsidRPr="00D436CD" w:rsidRDefault="007106AB" w:rsidP="00D76A4B">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Fecha</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elaboración</w:t>
      </w:r>
      <w:r w:rsidRPr="00D436CD">
        <w:rPr>
          <w:rFonts w:asciiTheme="minorHAnsi" w:hAnsiTheme="minorHAnsi" w:cstheme="minorHAnsi"/>
          <w:spacing w:val="-1"/>
          <w:sz w:val="24"/>
          <w:szCs w:val="24"/>
          <w:lang w:val="es-CO"/>
        </w:rPr>
        <w:t xml:space="preserve"> </w:t>
      </w:r>
      <w:r w:rsidRPr="00D436CD">
        <w:rPr>
          <w:rFonts w:asciiTheme="minorHAnsi" w:hAnsiTheme="minorHAnsi" w:cstheme="minorHAnsi"/>
          <w:sz w:val="24"/>
          <w:szCs w:val="24"/>
          <w:lang w:val="es-CO"/>
        </w:rPr>
        <w:t>de</w:t>
      </w:r>
      <w:r w:rsidRPr="00D436CD">
        <w:rPr>
          <w:rFonts w:asciiTheme="minorHAnsi" w:hAnsiTheme="minorHAnsi" w:cstheme="minorHAnsi"/>
          <w:spacing w:val="-3"/>
          <w:sz w:val="24"/>
          <w:szCs w:val="24"/>
          <w:lang w:val="es-CO"/>
        </w:rPr>
        <w:t xml:space="preserve"> </w:t>
      </w:r>
      <w:r w:rsidRPr="00D436CD">
        <w:rPr>
          <w:rFonts w:asciiTheme="minorHAnsi" w:hAnsiTheme="minorHAnsi" w:cstheme="minorHAnsi"/>
          <w:sz w:val="24"/>
          <w:szCs w:val="24"/>
          <w:lang w:val="es-CO"/>
        </w:rPr>
        <w:t>la</w:t>
      </w:r>
      <w:r w:rsidRPr="00D436CD">
        <w:rPr>
          <w:rFonts w:asciiTheme="minorHAnsi" w:hAnsiTheme="minorHAnsi" w:cstheme="minorHAnsi"/>
          <w:spacing w:val="-2"/>
          <w:sz w:val="24"/>
          <w:szCs w:val="24"/>
          <w:lang w:val="es-CO"/>
        </w:rPr>
        <w:t xml:space="preserve"> </w:t>
      </w:r>
      <w:r w:rsidRPr="00D436CD">
        <w:rPr>
          <w:rFonts w:asciiTheme="minorHAnsi" w:hAnsiTheme="minorHAnsi" w:cstheme="minorHAnsi"/>
          <w:sz w:val="24"/>
          <w:szCs w:val="24"/>
          <w:lang w:val="es-CO"/>
        </w:rPr>
        <w:t>certificación.</w:t>
      </w:r>
    </w:p>
    <w:p w14:paraId="2F412A1A" w14:textId="77777777" w:rsidR="007106AB" w:rsidRPr="00D436CD" w:rsidRDefault="007106AB" w:rsidP="00D76A4B">
      <w:pPr>
        <w:pStyle w:val="Textoindependiente"/>
        <w:spacing w:line="240" w:lineRule="auto"/>
        <w:rPr>
          <w:rFonts w:asciiTheme="minorHAnsi" w:hAnsiTheme="minorHAnsi" w:cstheme="minorHAnsi"/>
          <w:sz w:val="24"/>
          <w:szCs w:val="24"/>
        </w:rPr>
      </w:pPr>
    </w:p>
    <w:p w14:paraId="71F8F84A" w14:textId="2B788910" w:rsidR="007106AB" w:rsidRPr="00D436CD" w:rsidRDefault="007106AB" w:rsidP="00D76A4B">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En</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caso</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tal</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que</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un</w:t>
      </w:r>
      <w:r w:rsidRPr="00D436CD">
        <w:rPr>
          <w:rFonts w:asciiTheme="minorHAnsi" w:hAnsiTheme="minorHAnsi" w:cstheme="minorHAnsi"/>
          <w:spacing w:val="-8"/>
          <w:sz w:val="24"/>
          <w:szCs w:val="24"/>
        </w:rPr>
        <w:t xml:space="preserve"> </w:t>
      </w:r>
      <w:r w:rsidR="002A3E88" w:rsidRPr="00D436CD">
        <w:rPr>
          <w:rFonts w:asciiTheme="minorHAnsi" w:hAnsiTheme="minorHAnsi" w:cstheme="minorHAnsi"/>
          <w:sz w:val="24"/>
          <w:szCs w:val="24"/>
        </w:rPr>
        <w:t>Oferente</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presente</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una</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certificación</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que</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no</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incluya</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los</w:t>
      </w:r>
      <w:r w:rsidRPr="00D436CD">
        <w:rPr>
          <w:rFonts w:asciiTheme="minorHAnsi" w:hAnsiTheme="minorHAnsi" w:cstheme="minorHAnsi"/>
          <w:spacing w:val="-10"/>
          <w:sz w:val="24"/>
          <w:szCs w:val="24"/>
        </w:rPr>
        <w:t xml:space="preserve"> </w:t>
      </w:r>
      <w:r w:rsidR="00D5541A" w:rsidRPr="00D436CD">
        <w:rPr>
          <w:rFonts w:asciiTheme="minorHAnsi" w:hAnsiTheme="minorHAnsi" w:cstheme="minorHAnsi"/>
          <w:sz w:val="24"/>
          <w:szCs w:val="24"/>
        </w:rPr>
        <w:t xml:space="preserve">tres </w:t>
      </w:r>
      <w:r w:rsidRPr="00D436CD">
        <w:rPr>
          <w:rFonts w:asciiTheme="minorHAnsi" w:hAnsiTheme="minorHAnsi" w:cstheme="minorHAnsi"/>
          <w:sz w:val="24"/>
          <w:szCs w:val="24"/>
        </w:rPr>
        <w:t>servicios,</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se</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podrán</w:t>
      </w:r>
      <w:r w:rsidRPr="00D436CD">
        <w:rPr>
          <w:rFonts w:asciiTheme="minorHAnsi" w:hAnsiTheme="minorHAnsi" w:cstheme="minorHAnsi"/>
          <w:spacing w:val="-48"/>
          <w:sz w:val="24"/>
          <w:szCs w:val="24"/>
        </w:rPr>
        <w:t xml:space="preserve"> </w:t>
      </w:r>
      <w:r w:rsidRPr="00D436CD">
        <w:rPr>
          <w:rFonts w:asciiTheme="minorHAnsi" w:hAnsiTheme="minorHAnsi" w:cstheme="minorHAnsi"/>
          <w:sz w:val="24"/>
          <w:szCs w:val="24"/>
        </w:rPr>
        <w:t>presentar certificaciones por separado, siempre y cuando cada servicio (</w:t>
      </w:r>
      <w:r w:rsidR="00D5541A" w:rsidRPr="00D436CD">
        <w:rPr>
          <w:rFonts w:asciiTheme="minorHAnsi" w:eastAsiaTheme="minorHAnsi" w:hAnsiTheme="minorHAnsi" w:cstheme="minorHAnsi"/>
          <w:sz w:val="24"/>
          <w:szCs w:val="24"/>
          <w:lang w:val="es-CO"/>
        </w:rPr>
        <w:t>seguros de bienes propios, seguros de todo riesgo de deudores clientes y empleados, seguros de vida clientes y empleados</w:t>
      </w:r>
      <w:r w:rsidRPr="00D436CD">
        <w:rPr>
          <w:rFonts w:asciiTheme="minorHAnsi" w:hAnsiTheme="minorHAnsi" w:cstheme="minorHAnsi"/>
          <w:sz w:val="24"/>
          <w:szCs w:val="24"/>
        </w:rPr>
        <w:t>) cuente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al</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menos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con</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tres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certificaciones.</w:t>
      </w:r>
    </w:p>
    <w:p w14:paraId="775A2EB5" w14:textId="77777777" w:rsidR="007106AB" w:rsidRPr="00D436CD" w:rsidRDefault="007106AB" w:rsidP="00D76A4B">
      <w:pPr>
        <w:pStyle w:val="Textoindependiente"/>
        <w:spacing w:line="240" w:lineRule="auto"/>
        <w:rPr>
          <w:rFonts w:asciiTheme="minorHAnsi" w:hAnsiTheme="minorHAnsi" w:cstheme="minorHAnsi"/>
          <w:sz w:val="24"/>
          <w:szCs w:val="24"/>
        </w:rPr>
      </w:pPr>
    </w:p>
    <w:p w14:paraId="59BED176" w14:textId="77777777" w:rsidR="007106AB" w:rsidRPr="00D436CD" w:rsidRDefault="007106AB" w:rsidP="00D76A4B">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Las certificaciones serán validadas telefónicamente en donde se preguntará acerca del nivel de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satisfacción</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del</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servicio</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con</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los datos</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contacto</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de la</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entidad</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contratante.</w:t>
      </w:r>
    </w:p>
    <w:p w14:paraId="08767184" w14:textId="77777777" w:rsidR="007106AB" w:rsidRPr="00D436CD" w:rsidRDefault="007106AB" w:rsidP="00D76A4B">
      <w:pPr>
        <w:pStyle w:val="Textoindependiente"/>
        <w:spacing w:line="240" w:lineRule="auto"/>
        <w:rPr>
          <w:rFonts w:asciiTheme="minorHAnsi" w:hAnsiTheme="minorHAnsi" w:cstheme="minorHAnsi"/>
          <w:sz w:val="24"/>
          <w:szCs w:val="24"/>
        </w:rPr>
      </w:pPr>
    </w:p>
    <w:p w14:paraId="42ED79AB" w14:textId="4953FFDE" w:rsidR="007106AB" w:rsidRPr="00D436CD" w:rsidRDefault="007106AB" w:rsidP="00D76A4B">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Se</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aclara</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que</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existencia</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se</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podrá</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certificar</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con</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Certificado</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Existencia</w:t>
      </w:r>
      <w:r w:rsidRPr="00D436CD">
        <w:rPr>
          <w:rFonts w:asciiTheme="minorHAnsi" w:hAnsiTheme="minorHAnsi" w:cstheme="minorHAnsi"/>
          <w:spacing w:val="-12"/>
          <w:sz w:val="24"/>
          <w:szCs w:val="24"/>
        </w:rPr>
        <w:t xml:space="preserve"> </w:t>
      </w:r>
      <w:r w:rsidRPr="00D436CD">
        <w:rPr>
          <w:rFonts w:asciiTheme="minorHAnsi" w:hAnsiTheme="minorHAnsi" w:cstheme="minorHAnsi"/>
          <w:sz w:val="24"/>
          <w:szCs w:val="24"/>
        </w:rPr>
        <w:t>y</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Representación</w:t>
      </w:r>
      <w:r w:rsidRPr="00D436CD">
        <w:rPr>
          <w:rFonts w:asciiTheme="minorHAnsi" w:hAnsiTheme="minorHAnsi" w:cstheme="minorHAnsi"/>
          <w:spacing w:val="-10"/>
          <w:sz w:val="24"/>
          <w:szCs w:val="24"/>
        </w:rPr>
        <w:t xml:space="preserve"> </w:t>
      </w:r>
      <w:proofErr w:type="gramStart"/>
      <w:r w:rsidRPr="00D436CD">
        <w:rPr>
          <w:rFonts w:asciiTheme="minorHAnsi" w:hAnsiTheme="minorHAnsi" w:cstheme="minorHAnsi"/>
          <w:sz w:val="24"/>
          <w:szCs w:val="24"/>
        </w:rPr>
        <w:t>Legal</w:t>
      </w:r>
      <w:r w:rsidR="006E793C" w:rsidRPr="00D436CD">
        <w:rPr>
          <w:rFonts w:asciiTheme="minorHAnsi" w:hAnsiTheme="minorHAnsi" w:cstheme="minorHAnsi"/>
          <w:sz w:val="24"/>
          <w:szCs w:val="24"/>
        </w:rPr>
        <w:t xml:space="preserve"> </w:t>
      </w:r>
      <w:r w:rsidRPr="00D436CD">
        <w:rPr>
          <w:rFonts w:asciiTheme="minorHAnsi" w:hAnsiTheme="minorHAnsi" w:cstheme="minorHAnsi"/>
          <w:spacing w:val="-47"/>
          <w:sz w:val="24"/>
          <w:szCs w:val="24"/>
        </w:rPr>
        <w:t xml:space="preserve"> </w:t>
      </w:r>
      <w:r w:rsidRPr="00D436CD">
        <w:rPr>
          <w:rFonts w:asciiTheme="minorHAnsi" w:hAnsiTheme="minorHAnsi" w:cstheme="minorHAnsi"/>
          <w:sz w:val="24"/>
          <w:szCs w:val="24"/>
        </w:rPr>
        <w:t>de</w:t>
      </w:r>
      <w:proofErr w:type="gramEnd"/>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Cámara</w:t>
      </w:r>
      <w:r w:rsidRPr="00D436CD">
        <w:rPr>
          <w:rFonts w:asciiTheme="minorHAnsi" w:hAnsiTheme="minorHAnsi" w:cstheme="minorHAnsi"/>
          <w:spacing w:val="-9"/>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Comercio,</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en</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cuanto</w:t>
      </w:r>
      <w:r w:rsidRPr="00D436CD">
        <w:rPr>
          <w:rFonts w:asciiTheme="minorHAnsi" w:hAnsiTheme="minorHAnsi" w:cstheme="minorHAnsi"/>
          <w:spacing w:val="-7"/>
          <w:sz w:val="24"/>
          <w:szCs w:val="24"/>
        </w:rPr>
        <w:t xml:space="preserve"> </w:t>
      </w:r>
      <w:r w:rsidRPr="00D436CD">
        <w:rPr>
          <w:rFonts w:asciiTheme="minorHAnsi" w:hAnsiTheme="minorHAnsi" w:cstheme="minorHAnsi"/>
          <w:sz w:val="24"/>
          <w:szCs w:val="24"/>
        </w:rPr>
        <w:t>a</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acreditación</w:t>
      </w:r>
      <w:r w:rsidRPr="00D436CD">
        <w:rPr>
          <w:rFonts w:asciiTheme="minorHAnsi" w:hAnsiTheme="minorHAnsi" w:cstheme="minorHAnsi"/>
          <w:spacing w:val="-11"/>
          <w:sz w:val="24"/>
          <w:szCs w:val="24"/>
        </w:rPr>
        <w:t xml:space="preserve"> </w:t>
      </w:r>
      <w:r w:rsidRPr="00D436CD">
        <w:rPr>
          <w:rFonts w:asciiTheme="minorHAnsi" w:hAnsiTheme="minorHAnsi" w:cstheme="minorHAnsi"/>
          <w:sz w:val="24"/>
          <w:szCs w:val="24"/>
        </w:rPr>
        <w:t>de</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clientes</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se</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demostrará</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con</w:t>
      </w:r>
      <w:r w:rsidRPr="00D436CD">
        <w:rPr>
          <w:rFonts w:asciiTheme="minorHAnsi" w:hAnsiTheme="minorHAnsi" w:cstheme="minorHAnsi"/>
          <w:spacing w:val="-6"/>
          <w:sz w:val="24"/>
          <w:szCs w:val="24"/>
        </w:rPr>
        <w:t xml:space="preserve"> </w:t>
      </w:r>
      <w:r w:rsidRPr="00D436CD">
        <w:rPr>
          <w:rFonts w:asciiTheme="minorHAnsi" w:hAnsiTheme="minorHAnsi" w:cstheme="minorHAnsi"/>
          <w:sz w:val="24"/>
          <w:szCs w:val="24"/>
        </w:rPr>
        <w:t>la</w:t>
      </w:r>
      <w:r w:rsidRPr="00D436CD">
        <w:rPr>
          <w:rFonts w:asciiTheme="minorHAnsi" w:hAnsiTheme="minorHAnsi" w:cstheme="minorHAnsi"/>
          <w:spacing w:val="-8"/>
          <w:sz w:val="24"/>
          <w:szCs w:val="24"/>
        </w:rPr>
        <w:t xml:space="preserve"> </w:t>
      </w:r>
      <w:r w:rsidRPr="00D436CD">
        <w:rPr>
          <w:rFonts w:asciiTheme="minorHAnsi" w:hAnsiTheme="minorHAnsi" w:cstheme="minorHAnsi"/>
          <w:sz w:val="24"/>
          <w:szCs w:val="24"/>
        </w:rPr>
        <w:t>certificación</w:t>
      </w:r>
      <w:r w:rsidRPr="00D436CD">
        <w:rPr>
          <w:rFonts w:asciiTheme="minorHAnsi" w:hAnsiTheme="minorHAnsi" w:cstheme="minorHAnsi"/>
          <w:spacing w:val="-47"/>
          <w:sz w:val="24"/>
          <w:szCs w:val="24"/>
        </w:rPr>
        <w:t xml:space="preserve"> </w:t>
      </w:r>
      <w:r w:rsidRPr="00D436CD">
        <w:rPr>
          <w:rFonts w:asciiTheme="minorHAnsi" w:hAnsiTheme="minorHAnsi" w:cstheme="minorHAnsi"/>
          <w:sz w:val="24"/>
          <w:szCs w:val="24"/>
        </w:rPr>
        <w:t>de por lo menos tres (3) clientes, que sumando los años de prestación del servicio, completen al</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menos</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10</w:t>
      </w:r>
      <w:r w:rsidRPr="00D436CD">
        <w:rPr>
          <w:rFonts w:asciiTheme="minorHAnsi" w:hAnsiTheme="minorHAnsi" w:cstheme="minorHAnsi"/>
          <w:spacing w:val="-2"/>
          <w:sz w:val="24"/>
          <w:szCs w:val="24"/>
        </w:rPr>
        <w:t xml:space="preserve"> </w:t>
      </w:r>
      <w:r w:rsidRPr="00D436CD">
        <w:rPr>
          <w:rFonts w:asciiTheme="minorHAnsi" w:hAnsiTheme="minorHAnsi" w:cstheme="minorHAnsi"/>
          <w:sz w:val="24"/>
          <w:szCs w:val="24"/>
        </w:rPr>
        <w:t>años.</w:t>
      </w:r>
    </w:p>
    <w:p w14:paraId="2B616F1D" w14:textId="77777777" w:rsidR="007106AB" w:rsidRPr="00D436CD" w:rsidRDefault="007106AB" w:rsidP="00D76A4B">
      <w:pPr>
        <w:pStyle w:val="Textoindependiente"/>
        <w:spacing w:line="240" w:lineRule="auto"/>
        <w:rPr>
          <w:rFonts w:asciiTheme="minorHAnsi" w:hAnsiTheme="minorHAnsi" w:cstheme="minorHAnsi"/>
          <w:sz w:val="24"/>
          <w:szCs w:val="24"/>
        </w:rPr>
      </w:pPr>
    </w:p>
    <w:p w14:paraId="53F064C8" w14:textId="2AA1A90D" w:rsidR="007106AB" w:rsidRPr="00D436CD" w:rsidRDefault="007106AB" w:rsidP="00D76A4B">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 xml:space="preserve">Obtendrá el mayor puntaje el corredor que acredite el mayor número de clientes, los demás proveedores serán calificados por regla de </w:t>
      </w:r>
      <w:proofErr w:type="gramStart"/>
      <w:r w:rsidRPr="00D436CD">
        <w:rPr>
          <w:rFonts w:asciiTheme="minorHAnsi" w:hAnsiTheme="minorHAnsi" w:cstheme="minorHAnsi"/>
          <w:sz w:val="24"/>
          <w:szCs w:val="24"/>
        </w:rPr>
        <w:t>tres</w:t>
      </w:r>
      <w:r w:rsidR="006E793C" w:rsidRPr="00D436CD">
        <w:rPr>
          <w:rFonts w:asciiTheme="minorHAnsi" w:hAnsiTheme="minorHAnsi" w:cstheme="minorHAnsi"/>
          <w:sz w:val="24"/>
          <w:szCs w:val="24"/>
        </w:rPr>
        <w:t xml:space="preserve"> </w:t>
      </w:r>
      <w:r w:rsidRPr="00D436CD">
        <w:rPr>
          <w:rFonts w:asciiTheme="minorHAnsi" w:hAnsiTheme="minorHAnsi" w:cstheme="minorHAnsi"/>
          <w:sz w:val="24"/>
          <w:szCs w:val="24"/>
        </w:rPr>
        <w:t>inversa</w:t>
      </w:r>
      <w:proofErr w:type="gramEnd"/>
      <w:r w:rsidRPr="00D436CD">
        <w:rPr>
          <w:rFonts w:asciiTheme="minorHAnsi" w:hAnsiTheme="minorHAnsi" w:cstheme="minorHAnsi"/>
          <w:sz w:val="24"/>
          <w:szCs w:val="24"/>
        </w:rPr>
        <w:t>, quienes tengan menos de tres certificaciones serán evaluados con un puntaje de cero.</w:t>
      </w:r>
      <w:r w:rsidRPr="00D436CD">
        <w:rPr>
          <w:rFonts w:asciiTheme="minorHAnsi" w:hAnsiTheme="minorHAnsi" w:cstheme="minorHAnsi"/>
          <w:spacing w:val="1"/>
          <w:sz w:val="24"/>
          <w:szCs w:val="24"/>
        </w:rPr>
        <w:t xml:space="preserve"> </w:t>
      </w:r>
    </w:p>
    <w:p w14:paraId="48571DCE" w14:textId="77777777" w:rsidR="007106AB" w:rsidRPr="00D436CD" w:rsidRDefault="007106AB" w:rsidP="00050858">
      <w:pPr>
        <w:pStyle w:val="Textoindependiente"/>
        <w:spacing w:line="240" w:lineRule="auto"/>
        <w:rPr>
          <w:rFonts w:asciiTheme="minorHAnsi" w:hAnsiTheme="minorHAnsi" w:cstheme="minorHAnsi"/>
          <w:sz w:val="24"/>
          <w:szCs w:val="24"/>
        </w:rPr>
      </w:pPr>
    </w:p>
    <w:p w14:paraId="511F36CF" w14:textId="691769C2" w:rsidR="007106AB" w:rsidRPr="00D436CD" w:rsidRDefault="006E793C" w:rsidP="00050858">
      <w:pPr>
        <w:pStyle w:val="Textoindependiente"/>
        <w:spacing w:line="240" w:lineRule="auto"/>
        <w:rPr>
          <w:rFonts w:asciiTheme="minorHAnsi" w:hAnsiTheme="minorHAnsi" w:cstheme="minorHAnsi"/>
          <w:b/>
          <w:sz w:val="24"/>
          <w:szCs w:val="24"/>
        </w:rPr>
      </w:pPr>
      <w:bookmarkStart w:id="54" w:name="_Toc95472281"/>
      <w:r w:rsidRPr="00D436CD">
        <w:rPr>
          <w:rFonts w:asciiTheme="minorHAnsi" w:hAnsiTheme="minorHAnsi" w:cstheme="minorHAnsi"/>
          <w:b/>
          <w:sz w:val="24"/>
          <w:szCs w:val="24"/>
        </w:rPr>
        <w:t>4.</w:t>
      </w:r>
      <w:r w:rsidR="002A3E88" w:rsidRPr="00D436CD">
        <w:rPr>
          <w:rFonts w:asciiTheme="minorHAnsi" w:hAnsiTheme="minorHAnsi" w:cstheme="minorHAnsi"/>
          <w:b/>
          <w:sz w:val="24"/>
          <w:szCs w:val="24"/>
        </w:rPr>
        <w:t>5</w:t>
      </w:r>
      <w:r w:rsidRPr="00D436CD">
        <w:rPr>
          <w:rFonts w:asciiTheme="minorHAnsi" w:hAnsiTheme="minorHAnsi" w:cstheme="minorHAnsi"/>
          <w:b/>
          <w:sz w:val="24"/>
          <w:szCs w:val="24"/>
        </w:rPr>
        <w:t xml:space="preserve">.2 </w:t>
      </w:r>
      <w:bookmarkEnd w:id="54"/>
      <w:r w:rsidR="002A3E88" w:rsidRPr="00D436CD">
        <w:rPr>
          <w:rFonts w:asciiTheme="minorHAnsi" w:hAnsiTheme="minorHAnsi" w:cstheme="minorHAnsi"/>
          <w:b/>
          <w:sz w:val="24"/>
          <w:szCs w:val="24"/>
        </w:rPr>
        <w:tab/>
      </w:r>
      <w:r w:rsidR="00D052D7" w:rsidRPr="00D436CD">
        <w:rPr>
          <w:rFonts w:asciiTheme="minorHAnsi" w:hAnsiTheme="minorHAnsi" w:cstheme="minorHAnsi"/>
          <w:b/>
          <w:sz w:val="24"/>
          <w:szCs w:val="24"/>
        </w:rPr>
        <w:t xml:space="preserve">Acreditación de ingresos anuales por comisiones </w:t>
      </w:r>
      <w:r w:rsidR="00205002" w:rsidRPr="00D436CD">
        <w:rPr>
          <w:rFonts w:asciiTheme="minorHAnsi" w:hAnsiTheme="minorHAnsi" w:cstheme="minorHAnsi"/>
          <w:b/>
          <w:sz w:val="24"/>
          <w:szCs w:val="24"/>
        </w:rPr>
        <w:t>(numeral 3.1.9)</w:t>
      </w:r>
    </w:p>
    <w:p w14:paraId="3D997444" w14:textId="77777777" w:rsidR="003A085F" w:rsidRPr="00D436CD" w:rsidRDefault="003A085F" w:rsidP="00050858">
      <w:pPr>
        <w:pStyle w:val="Textoindependiente"/>
        <w:spacing w:line="240" w:lineRule="auto"/>
        <w:ind w:left="182"/>
        <w:rPr>
          <w:rFonts w:asciiTheme="minorHAnsi" w:hAnsiTheme="minorHAnsi" w:cstheme="minorHAnsi"/>
          <w:sz w:val="24"/>
          <w:szCs w:val="24"/>
        </w:rPr>
      </w:pPr>
    </w:p>
    <w:p w14:paraId="714B8B6E" w14:textId="4BFE54E0" w:rsidR="007106AB" w:rsidRPr="00D436CD" w:rsidRDefault="007106AB" w:rsidP="00050858">
      <w:pPr>
        <w:pStyle w:val="Textoindependiente"/>
        <w:spacing w:line="240" w:lineRule="auto"/>
        <w:ind w:left="182"/>
        <w:rPr>
          <w:rFonts w:asciiTheme="minorHAnsi" w:hAnsiTheme="minorHAnsi" w:cstheme="minorHAnsi"/>
          <w:sz w:val="24"/>
          <w:szCs w:val="24"/>
        </w:rPr>
      </w:pPr>
      <w:r w:rsidRPr="00D436CD">
        <w:rPr>
          <w:rFonts w:asciiTheme="minorHAnsi" w:hAnsiTheme="minorHAnsi" w:cstheme="minorHAnsi"/>
          <w:sz w:val="24"/>
          <w:szCs w:val="24"/>
        </w:rPr>
        <w:t>Obtendrá</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mayor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puntaje el</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corredor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que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acredite</w:t>
      </w:r>
      <w:r w:rsidRPr="00D436CD">
        <w:rPr>
          <w:rFonts w:asciiTheme="minorHAnsi" w:hAnsiTheme="minorHAnsi" w:cstheme="minorHAnsi"/>
          <w:spacing w:val="-3"/>
          <w:sz w:val="24"/>
          <w:szCs w:val="24"/>
        </w:rPr>
        <w:t xml:space="preserve"> </w:t>
      </w:r>
      <w:r w:rsidR="00733E19" w:rsidRPr="00D436CD">
        <w:rPr>
          <w:rFonts w:asciiTheme="minorHAnsi" w:hAnsiTheme="minorHAnsi" w:cstheme="minorHAnsi"/>
          <w:spacing w:val="-3"/>
          <w:sz w:val="24"/>
          <w:szCs w:val="24"/>
        </w:rPr>
        <w:t xml:space="preserve">de la forma mencionada en el </w:t>
      </w:r>
      <w:r w:rsidR="00733E19" w:rsidRPr="00D436CD">
        <w:rPr>
          <w:rFonts w:asciiTheme="minorHAnsi" w:hAnsiTheme="minorHAnsi" w:cstheme="minorHAnsi"/>
          <w:bCs/>
          <w:sz w:val="24"/>
          <w:szCs w:val="24"/>
        </w:rPr>
        <w:t>(numeral 3.1.9)</w:t>
      </w:r>
      <w:r w:rsidR="00733E19" w:rsidRPr="00D436CD">
        <w:rPr>
          <w:rFonts w:asciiTheme="minorHAnsi" w:hAnsiTheme="minorHAnsi" w:cstheme="minorHAnsi"/>
          <w:b/>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mayor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número de</w:t>
      </w:r>
      <w:r w:rsidRPr="00D436CD">
        <w:rPr>
          <w:rFonts w:asciiTheme="minorHAnsi" w:hAnsiTheme="minorHAnsi" w:cstheme="minorHAnsi"/>
          <w:spacing w:val="-1"/>
          <w:sz w:val="24"/>
          <w:szCs w:val="24"/>
        </w:rPr>
        <w:t xml:space="preserve"> </w:t>
      </w:r>
      <w:r w:rsidR="003A085F" w:rsidRPr="00D436CD">
        <w:rPr>
          <w:rFonts w:asciiTheme="minorHAnsi" w:hAnsiTheme="minorHAnsi" w:cstheme="minorHAnsi"/>
          <w:sz w:val="24"/>
          <w:szCs w:val="24"/>
        </w:rPr>
        <w:t>in</w:t>
      </w:r>
      <w:r w:rsidR="00C807F3" w:rsidRPr="00D436CD">
        <w:rPr>
          <w:rFonts w:asciiTheme="minorHAnsi" w:hAnsiTheme="minorHAnsi" w:cstheme="minorHAnsi"/>
          <w:sz w:val="24"/>
          <w:szCs w:val="24"/>
        </w:rPr>
        <w:t>greso</w:t>
      </w:r>
      <w:r w:rsidRPr="00D436CD">
        <w:rPr>
          <w:rFonts w:asciiTheme="minorHAnsi" w:hAnsiTheme="minorHAnsi" w:cstheme="minorHAnsi"/>
          <w:sz w:val="24"/>
          <w:szCs w:val="24"/>
        </w:rPr>
        <w:t>s</w:t>
      </w:r>
      <w:r w:rsidR="00C807F3" w:rsidRPr="00D436CD">
        <w:rPr>
          <w:rFonts w:asciiTheme="minorHAnsi" w:hAnsiTheme="minorHAnsi" w:cstheme="minorHAnsi"/>
          <w:sz w:val="24"/>
          <w:szCs w:val="24"/>
        </w:rPr>
        <w:t xml:space="preserve"> anuales</w:t>
      </w:r>
      <w:r w:rsidRPr="00D436CD">
        <w:rPr>
          <w:rFonts w:asciiTheme="minorHAnsi" w:hAnsiTheme="minorHAnsi" w:cstheme="minorHAnsi"/>
          <w:sz w:val="24"/>
          <w:szCs w:val="24"/>
        </w:rPr>
        <w:t xml:space="preserve">. Los demás serán calificados por regla de </w:t>
      </w:r>
      <w:proofErr w:type="gramStart"/>
      <w:r w:rsidRPr="00D436CD">
        <w:rPr>
          <w:rFonts w:asciiTheme="minorHAnsi" w:hAnsiTheme="minorHAnsi" w:cstheme="minorHAnsi"/>
          <w:sz w:val="24"/>
          <w:szCs w:val="24"/>
        </w:rPr>
        <w:t>tres inversa</w:t>
      </w:r>
      <w:proofErr w:type="gramEnd"/>
      <w:r w:rsidRPr="00D436CD">
        <w:rPr>
          <w:rFonts w:asciiTheme="minorHAnsi" w:hAnsiTheme="minorHAnsi" w:cstheme="minorHAnsi"/>
          <w:sz w:val="24"/>
          <w:szCs w:val="24"/>
        </w:rPr>
        <w:t>.</w:t>
      </w:r>
    </w:p>
    <w:p w14:paraId="34D071C2" w14:textId="77777777" w:rsidR="00555258" w:rsidRPr="00D436CD" w:rsidRDefault="00555258" w:rsidP="00050858">
      <w:pPr>
        <w:pStyle w:val="Textoindependiente"/>
        <w:spacing w:line="240" w:lineRule="auto"/>
        <w:ind w:left="182"/>
        <w:rPr>
          <w:rFonts w:asciiTheme="minorHAnsi" w:hAnsiTheme="minorHAnsi" w:cstheme="minorHAnsi"/>
          <w:sz w:val="24"/>
          <w:szCs w:val="24"/>
        </w:rPr>
      </w:pPr>
    </w:p>
    <w:p w14:paraId="72FF4AFC" w14:textId="648760EF" w:rsidR="00C807F3" w:rsidRPr="00D436CD" w:rsidRDefault="00C807F3" w:rsidP="00050858">
      <w:pPr>
        <w:pStyle w:val="Textoindependiente"/>
        <w:spacing w:line="240" w:lineRule="auto"/>
        <w:rPr>
          <w:rFonts w:asciiTheme="minorHAnsi" w:hAnsiTheme="minorHAnsi" w:cstheme="minorHAnsi"/>
          <w:b/>
          <w:sz w:val="24"/>
          <w:szCs w:val="24"/>
        </w:rPr>
      </w:pPr>
      <w:r w:rsidRPr="00D436CD">
        <w:rPr>
          <w:rFonts w:asciiTheme="minorHAnsi" w:hAnsiTheme="minorHAnsi" w:cstheme="minorHAnsi"/>
          <w:b/>
          <w:sz w:val="24"/>
          <w:szCs w:val="24"/>
        </w:rPr>
        <w:t>4.</w:t>
      </w:r>
      <w:r w:rsidR="002A3E88" w:rsidRPr="00D436CD">
        <w:rPr>
          <w:rFonts w:asciiTheme="minorHAnsi" w:hAnsiTheme="minorHAnsi" w:cstheme="minorHAnsi"/>
          <w:b/>
          <w:sz w:val="24"/>
          <w:szCs w:val="24"/>
        </w:rPr>
        <w:t>5</w:t>
      </w:r>
      <w:r w:rsidRPr="00D436CD">
        <w:rPr>
          <w:rFonts w:asciiTheme="minorHAnsi" w:hAnsiTheme="minorHAnsi" w:cstheme="minorHAnsi"/>
          <w:b/>
          <w:sz w:val="24"/>
          <w:szCs w:val="24"/>
        </w:rPr>
        <w:t xml:space="preserve">.3 </w:t>
      </w:r>
      <w:r w:rsidR="002A3E88" w:rsidRPr="00D436CD">
        <w:rPr>
          <w:rFonts w:asciiTheme="minorHAnsi" w:hAnsiTheme="minorHAnsi" w:cstheme="minorHAnsi"/>
          <w:b/>
          <w:sz w:val="24"/>
          <w:szCs w:val="24"/>
        </w:rPr>
        <w:tab/>
      </w:r>
      <w:r w:rsidRPr="00D436CD">
        <w:rPr>
          <w:rFonts w:asciiTheme="minorHAnsi" w:hAnsiTheme="minorHAnsi" w:cstheme="minorHAnsi"/>
          <w:b/>
          <w:sz w:val="24"/>
          <w:szCs w:val="24"/>
        </w:rPr>
        <w:t xml:space="preserve">Número de reclamaciones atendidas </w:t>
      </w:r>
      <w:r w:rsidR="00205002" w:rsidRPr="00D436CD">
        <w:rPr>
          <w:rFonts w:asciiTheme="minorHAnsi" w:hAnsiTheme="minorHAnsi" w:cstheme="minorHAnsi"/>
          <w:b/>
          <w:sz w:val="24"/>
          <w:szCs w:val="24"/>
        </w:rPr>
        <w:t>(numeral 3.1.10)</w:t>
      </w:r>
    </w:p>
    <w:p w14:paraId="47932500" w14:textId="77777777" w:rsidR="00C807F3" w:rsidRPr="00D436CD" w:rsidRDefault="00C807F3" w:rsidP="00050858">
      <w:pPr>
        <w:pStyle w:val="Textoindependiente"/>
        <w:spacing w:line="240" w:lineRule="auto"/>
        <w:rPr>
          <w:rFonts w:asciiTheme="minorHAnsi" w:hAnsiTheme="minorHAnsi" w:cstheme="minorHAnsi"/>
          <w:sz w:val="24"/>
          <w:szCs w:val="24"/>
        </w:rPr>
      </w:pPr>
    </w:p>
    <w:p w14:paraId="679E37F8" w14:textId="3DD4AE32" w:rsidR="00205002" w:rsidRPr="00D436CD" w:rsidRDefault="00205002" w:rsidP="00050858">
      <w:pPr>
        <w:pStyle w:val="Textoindependiente"/>
        <w:spacing w:line="240" w:lineRule="auto"/>
        <w:rPr>
          <w:rFonts w:asciiTheme="minorHAnsi" w:hAnsiTheme="minorHAnsi" w:cstheme="minorHAnsi"/>
          <w:sz w:val="24"/>
          <w:szCs w:val="24"/>
        </w:rPr>
      </w:pPr>
      <w:r w:rsidRPr="00D436CD">
        <w:rPr>
          <w:rFonts w:asciiTheme="minorHAnsi" w:hAnsiTheme="minorHAnsi" w:cstheme="minorHAnsi"/>
          <w:sz w:val="24"/>
          <w:szCs w:val="24"/>
        </w:rPr>
        <w:t>Obtendrá</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mayor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puntaje el</w:t>
      </w:r>
      <w:r w:rsidRPr="00D436CD">
        <w:rPr>
          <w:rFonts w:asciiTheme="minorHAnsi" w:hAnsiTheme="minorHAnsi" w:cstheme="minorHAnsi"/>
          <w:spacing w:val="-5"/>
          <w:sz w:val="24"/>
          <w:szCs w:val="24"/>
        </w:rPr>
        <w:t xml:space="preserve"> </w:t>
      </w:r>
      <w:r w:rsidRPr="00D436CD">
        <w:rPr>
          <w:rFonts w:asciiTheme="minorHAnsi" w:hAnsiTheme="minorHAnsi" w:cstheme="minorHAnsi"/>
          <w:sz w:val="24"/>
          <w:szCs w:val="24"/>
        </w:rPr>
        <w:t>corredor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que</w:t>
      </w:r>
      <w:r w:rsidRPr="00D436CD">
        <w:rPr>
          <w:rFonts w:asciiTheme="minorHAnsi" w:hAnsiTheme="minorHAnsi" w:cstheme="minorHAnsi"/>
          <w:spacing w:val="-3"/>
          <w:sz w:val="24"/>
          <w:szCs w:val="24"/>
        </w:rPr>
        <w:t xml:space="preserve"> </w:t>
      </w:r>
      <w:r w:rsidRPr="00D436CD">
        <w:rPr>
          <w:rFonts w:asciiTheme="minorHAnsi" w:hAnsiTheme="minorHAnsi" w:cstheme="minorHAnsi"/>
          <w:sz w:val="24"/>
          <w:szCs w:val="24"/>
        </w:rPr>
        <w:t>acredite</w:t>
      </w:r>
      <w:r w:rsidRPr="00D436CD">
        <w:rPr>
          <w:rFonts w:asciiTheme="minorHAnsi" w:hAnsiTheme="minorHAnsi" w:cstheme="minorHAnsi"/>
          <w:spacing w:val="-3"/>
          <w:sz w:val="24"/>
          <w:szCs w:val="24"/>
        </w:rPr>
        <w:t xml:space="preserve"> </w:t>
      </w:r>
      <w:r w:rsidR="00733E19" w:rsidRPr="00D436CD">
        <w:rPr>
          <w:rFonts w:asciiTheme="minorHAnsi" w:hAnsiTheme="minorHAnsi" w:cstheme="minorHAnsi"/>
          <w:spacing w:val="-3"/>
          <w:sz w:val="24"/>
          <w:szCs w:val="24"/>
        </w:rPr>
        <w:t xml:space="preserve">de la forma mencionada en el </w:t>
      </w:r>
      <w:r w:rsidR="00733E19" w:rsidRPr="00D436CD">
        <w:rPr>
          <w:rFonts w:asciiTheme="minorHAnsi" w:hAnsiTheme="minorHAnsi" w:cstheme="minorHAnsi"/>
          <w:bCs/>
          <w:sz w:val="24"/>
          <w:szCs w:val="24"/>
        </w:rPr>
        <w:t>(numeral 3.1.10)</w:t>
      </w:r>
      <w:r w:rsidR="00733E19" w:rsidRPr="00D436CD">
        <w:rPr>
          <w:rFonts w:asciiTheme="minorHAnsi" w:hAnsiTheme="minorHAnsi" w:cstheme="minorHAnsi"/>
          <w:b/>
          <w:sz w:val="24"/>
          <w:szCs w:val="24"/>
        </w:rPr>
        <w:t xml:space="preserve"> </w:t>
      </w:r>
      <w:r w:rsidRPr="00D436CD">
        <w:rPr>
          <w:rFonts w:asciiTheme="minorHAnsi" w:hAnsiTheme="minorHAnsi" w:cstheme="minorHAnsi"/>
          <w:sz w:val="24"/>
          <w:szCs w:val="24"/>
        </w:rPr>
        <w:t>el</w:t>
      </w:r>
      <w:r w:rsidRPr="00D436CD">
        <w:rPr>
          <w:rFonts w:asciiTheme="minorHAnsi" w:hAnsiTheme="minorHAnsi" w:cstheme="minorHAnsi"/>
          <w:spacing w:val="-4"/>
          <w:sz w:val="24"/>
          <w:szCs w:val="24"/>
        </w:rPr>
        <w:t xml:space="preserve"> </w:t>
      </w:r>
      <w:r w:rsidRPr="00D436CD">
        <w:rPr>
          <w:rFonts w:asciiTheme="minorHAnsi" w:hAnsiTheme="minorHAnsi" w:cstheme="minorHAnsi"/>
          <w:sz w:val="24"/>
          <w:szCs w:val="24"/>
        </w:rPr>
        <w:t>mayor</w:t>
      </w:r>
      <w:r w:rsidRPr="00D436CD">
        <w:rPr>
          <w:rFonts w:asciiTheme="minorHAnsi" w:hAnsiTheme="minorHAnsi" w:cstheme="minorHAnsi"/>
          <w:spacing w:val="-1"/>
          <w:sz w:val="24"/>
          <w:szCs w:val="24"/>
        </w:rPr>
        <w:t xml:space="preserve"> </w:t>
      </w:r>
      <w:r w:rsidRPr="00D436CD">
        <w:rPr>
          <w:rFonts w:asciiTheme="minorHAnsi" w:hAnsiTheme="minorHAnsi" w:cstheme="minorHAnsi"/>
          <w:sz w:val="24"/>
          <w:szCs w:val="24"/>
        </w:rPr>
        <w:t>número de</w:t>
      </w:r>
      <w:r w:rsidRPr="00D436CD">
        <w:rPr>
          <w:rFonts w:asciiTheme="minorHAnsi" w:hAnsiTheme="minorHAnsi" w:cstheme="minorHAnsi"/>
          <w:spacing w:val="-1"/>
          <w:sz w:val="24"/>
          <w:szCs w:val="24"/>
        </w:rPr>
        <w:t xml:space="preserve"> </w:t>
      </w:r>
      <w:r w:rsidR="00733E19" w:rsidRPr="00D436CD">
        <w:rPr>
          <w:rFonts w:asciiTheme="minorHAnsi" w:hAnsiTheme="minorHAnsi" w:cstheme="minorHAnsi"/>
          <w:sz w:val="24"/>
          <w:szCs w:val="24"/>
        </w:rPr>
        <w:t>reclamaciones</w:t>
      </w:r>
      <w:r w:rsidRPr="00D436CD">
        <w:rPr>
          <w:rFonts w:asciiTheme="minorHAnsi" w:hAnsiTheme="minorHAnsi" w:cstheme="minorHAnsi"/>
          <w:sz w:val="24"/>
          <w:szCs w:val="24"/>
        </w:rPr>
        <w:t xml:space="preserve">. Los demás serán calificados por regla de </w:t>
      </w:r>
      <w:proofErr w:type="gramStart"/>
      <w:r w:rsidRPr="00D436CD">
        <w:rPr>
          <w:rFonts w:asciiTheme="minorHAnsi" w:hAnsiTheme="minorHAnsi" w:cstheme="minorHAnsi"/>
          <w:sz w:val="24"/>
          <w:szCs w:val="24"/>
        </w:rPr>
        <w:t>tres inversa</w:t>
      </w:r>
      <w:proofErr w:type="gramEnd"/>
      <w:r w:rsidR="00B8301B" w:rsidRPr="00D436CD">
        <w:rPr>
          <w:rFonts w:asciiTheme="minorHAnsi" w:hAnsiTheme="minorHAnsi" w:cstheme="minorHAnsi"/>
          <w:sz w:val="24"/>
          <w:szCs w:val="24"/>
        </w:rPr>
        <w:t>.</w:t>
      </w:r>
    </w:p>
    <w:p w14:paraId="30192270" w14:textId="77777777" w:rsidR="00643561" w:rsidRPr="00D436CD" w:rsidRDefault="00643561" w:rsidP="00050858">
      <w:pPr>
        <w:pStyle w:val="Textoindependiente"/>
        <w:spacing w:line="240" w:lineRule="auto"/>
        <w:rPr>
          <w:rFonts w:asciiTheme="minorHAnsi" w:hAnsiTheme="minorHAnsi" w:cstheme="minorHAnsi"/>
          <w:b/>
          <w:bCs/>
          <w:sz w:val="24"/>
          <w:szCs w:val="24"/>
        </w:rPr>
      </w:pPr>
    </w:p>
    <w:p w14:paraId="18382AF6" w14:textId="77777777" w:rsidR="0048777B" w:rsidRPr="00D436CD" w:rsidRDefault="0048777B" w:rsidP="008A0EB0">
      <w:pPr>
        <w:pStyle w:val="Ttulo1"/>
        <w:keepNext w:val="0"/>
        <w:keepLines w:val="0"/>
        <w:widowControl w:val="0"/>
        <w:numPr>
          <w:ilvl w:val="0"/>
          <w:numId w:val="2"/>
        </w:numPr>
        <w:autoSpaceDE w:val="0"/>
        <w:autoSpaceDN w:val="0"/>
        <w:spacing w:before="0"/>
        <w:rPr>
          <w:rFonts w:asciiTheme="minorHAnsi" w:hAnsiTheme="minorHAnsi" w:cstheme="minorHAnsi"/>
          <w:b/>
          <w:bCs/>
          <w:color w:val="auto"/>
          <w:sz w:val="24"/>
          <w:szCs w:val="24"/>
          <w:u w:val="single"/>
        </w:rPr>
      </w:pPr>
      <w:bookmarkStart w:id="55" w:name="_Toc506189201"/>
      <w:bookmarkStart w:id="56" w:name="_Toc77590839"/>
      <w:r w:rsidRPr="00D436CD">
        <w:rPr>
          <w:rFonts w:asciiTheme="minorHAnsi" w:hAnsiTheme="minorHAnsi" w:cstheme="minorHAnsi"/>
          <w:b/>
          <w:bCs/>
          <w:color w:val="auto"/>
          <w:sz w:val="24"/>
          <w:szCs w:val="24"/>
          <w:u w:val="single"/>
        </w:rPr>
        <w:t>CRITERIOS DE DESEMPATE</w:t>
      </w:r>
      <w:bookmarkEnd w:id="55"/>
      <w:bookmarkEnd w:id="56"/>
    </w:p>
    <w:p w14:paraId="3DD4D684" w14:textId="77777777" w:rsidR="0048777B" w:rsidRPr="00D436CD" w:rsidRDefault="0048777B" w:rsidP="00050858">
      <w:pPr>
        <w:rPr>
          <w:rFonts w:cstheme="minorHAnsi"/>
          <w:lang w:val="es-ES_tradnl"/>
        </w:rPr>
      </w:pPr>
    </w:p>
    <w:p w14:paraId="293653CE" w14:textId="77777777" w:rsidR="0048777B" w:rsidRPr="00D436CD" w:rsidRDefault="0048777B" w:rsidP="005B47BA">
      <w:pPr>
        <w:pStyle w:val="Textoindependiente"/>
        <w:spacing w:line="240" w:lineRule="auto"/>
        <w:ind w:left="426"/>
        <w:rPr>
          <w:rFonts w:asciiTheme="minorHAnsi" w:hAnsiTheme="minorHAnsi" w:cstheme="minorHAnsi"/>
          <w:sz w:val="24"/>
          <w:szCs w:val="24"/>
          <w:lang w:val="es-CO"/>
        </w:rPr>
      </w:pPr>
      <w:r w:rsidRPr="00D436CD">
        <w:rPr>
          <w:rFonts w:asciiTheme="minorHAnsi" w:hAnsiTheme="minorHAnsi" w:cstheme="minorHAnsi"/>
          <w:sz w:val="24"/>
          <w:szCs w:val="24"/>
          <w:lang w:val="es-CO"/>
        </w:rPr>
        <w:t>Cuando entre dos o más Ofertas se presente empate en la calificación total obtenida, se tendrán en cuenta los siguientes criterios de desempate, en su orden:</w:t>
      </w:r>
    </w:p>
    <w:p w14:paraId="2439D51D" w14:textId="77777777" w:rsidR="0048777B" w:rsidRPr="00D436CD" w:rsidRDefault="0048777B" w:rsidP="00050858">
      <w:pPr>
        <w:pStyle w:val="Textoindependiente"/>
        <w:spacing w:line="240" w:lineRule="auto"/>
        <w:ind w:left="426" w:right="242"/>
        <w:rPr>
          <w:rFonts w:asciiTheme="minorHAnsi" w:hAnsiTheme="minorHAnsi" w:cstheme="minorHAnsi"/>
          <w:sz w:val="24"/>
          <w:szCs w:val="24"/>
          <w:lang w:val="es-CO"/>
        </w:rPr>
      </w:pPr>
    </w:p>
    <w:p w14:paraId="59B173C1" w14:textId="0F19BFB8" w:rsidR="0048777B" w:rsidRPr="00D436CD" w:rsidRDefault="003C50F8" w:rsidP="00050858">
      <w:pPr>
        <w:pStyle w:val="Prrafodelista"/>
        <w:widowControl/>
        <w:numPr>
          <w:ilvl w:val="1"/>
          <w:numId w:val="11"/>
        </w:numPr>
        <w:autoSpaceDE/>
        <w:autoSpaceDN/>
        <w:ind w:left="851"/>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Quien haya tenido el puntaje más alto en el c</w:t>
      </w:r>
      <w:r w:rsidR="0048777B" w:rsidRPr="00D436CD">
        <w:rPr>
          <w:rFonts w:asciiTheme="minorHAnsi" w:hAnsiTheme="minorHAnsi" w:cstheme="minorHAnsi"/>
          <w:sz w:val="24"/>
          <w:szCs w:val="24"/>
          <w:lang w:val="es-CO"/>
        </w:rPr>
        <w:t>riterio</w:t>
      </w:r>
      <w:r w:rsidRPr="00D436CD">
        <w:rPr>
          <w:rFonts w:asciiTheme="minorHAnsi" w:hAnsiTheme="minorHAnsi" w:cstheme="minorHAnsi"/>
          <w:sz w:val="24"/>
          <w:szCs w:val="24"/>
          <w:lang w:val="es-CO"/>
        </w:rPr>
        <w:t xml:space="preserve"> de servicio</w:t>
      </w:r>
      <w:r w:rsidR="0048777B" w:rsidRPr="00D436CD">
        <w:rPr>
          <w:rFonts w:asciiTheme="minorHAnsi" w:hAnsiTheme="minorHAnsi" w:cstheme="minorHAnsi"/>
          <w:sz w:val="24"/>
          <w:szCs w:val="24"/>
          <w:lang w:val="es-CO"/>
        </w:rPr>
        <w:t>.</w:t>
      </w:r>
    </w:p>
    <w:p w14:paraId="07B29220" w14:textId="68D37005" w:rsidR="0048777B" w:rsidRPr="00D436CD" w:rsidRDefault="0048777B" w:rsidP="00050858">
      <w:pPr>
        <w:pStyle w:val="Prrafodelista"/>
        <w:widowControl/>
        <w:numPr>
          <w:ilvl w:val="1"/>
          <w:numId w:val="11"/>
        </w:numPr>
        <w:autoSpaceDE/>
        <w:autoSpaceDN/>
        <w:ind w:left="851"/>
        <w:jc w:val="both"/>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 </w:t>
      </w:r>
      <w:r w:rsidR="00AB7F32" w:rsidRPr="00D436CD">
        <w:rPr>
          <w:rFonts w:asciiTheme="minorHAnsi" w:hAnsiTheme="minorHAnsi" w:cstheme="minorHAnsi"/>
          <w:sz w:val="24"/>
          <w:szCs w:val="24"/>
          <w:lang w:val="es-CO"/>
        </w:rPr>
        <w:t xml:space="preserve">De persistir el empate en el puntaje, se aplicarán de forma sucesiva y excluyente, las reglas incorporadas en el artículo 35 de la Ley 2069 de 2020. En lo que tiene que ver con el método aleatorio de que trata el numeral 12 del mencionado artículo, se informa a los </w:t>
      </w:r>
      <w:r w:rsidR="002A3E88" w:rsidRPr="00D436CD">
        <w:rPr>
          <w:rFonts w:asciiTheme="minorHAnsi" w:hAnsiTheme="minorHAnsi" w:cstheme="minorHAnsi"/>
          <w:sz w:val="24"/>
          <w:szCs w:val="24"/>
          <w:lang w:val="es-CO"/>
        </w:rPr>
        <w:t>Oferente</w:t>
      </w:r>
      <w:r w:rsidR="00AB7F32" w:rsidRPr="00D436CD">
        <w:rPr>
          <w:rFonts w:asciiTheme="minorHAnsi" w:hAnsiTheme="minorHAnsi" w:cstheme="minorHAnsi"/>
          <w:sz w:val="24"/>
          <w:szCs w:val="24"/>
          <w:lang w:val="es-CO"/>
        </w:rPr>
        <w:t xml:space="preserve">s que, en caso de su aplicación, la adjudicación se decidirá por sorteo que se efectuará entre los </w:t>
      </w:r>
      <w:r w:rsidR="002A3E88" w:rsidRPr="00D436CD">
        <w:rPr>
          <w:rFonts w:asciiTheme="minorHAnsi" w:hAnsiTheme="minorHAnsi" w:cstheme="minorHAnsi"/>
          <w:sz w:val="24"/>
          <w:szCs w:val="24"/>
          <w:lang w:val="es-CO"/>
        </w:rPr>
        <w:t>Oferente</w:t>
      </w:r>
      <w:r w:rsidR="00AB7F32" w:rsidRPr="00D436CD">
        <w:rPr>
          <w:rFonts w:asciiTheme="minorHAnsi" w:hAnsiTheme="minorHAnsi" w:cstheme="minorHAnsi"/>
          <w:sz w:val="24"/>
          <w:szCs w:val="24"/>
          <w:lang w:val="es-CO"/>
        </w:rPr>
        <w:t>s empatados, el cual se realizará en reunión virtual y a través del sistema de balotas</w:t>
      </w:r>
      <w:r w:rsidRPr="00D436CD">
        <w:rPr>
          <w:rFonts w:asciiTheme="minorHAnsi" w:hAnsiTheme="minorHAnsi" w:cstheme="minorHAnsi"/>
          <w:sz w:val="24"/>
          <w:szCs w:val="24"/>
          <w:lang w:val="es-CO"/>
        </w:rPr>
        <w:t>.</w:t>
      </w:r>
    </w:p>
    <w:p w14:paraId="689C9563" w14:textId="77777777" w:rsidR="0048777B" w:rsidRPr="00D436CD" w:rsidRDefault="0048777B" w:rsidP="00050858">
      <w:pPr>
        <w:pStyle w:val="Textoindependiente"/>
        <w:spacing w:line="240" w:lineRule="auto"/>
        <w:ind w:left="851" w:right="242"/>
        <w:rPr>
          <w:rFonts w:asciiTheme="minorHAnsi" w:hAnsiTheme="minorHAnsi" w:cstheme="minorHAnsi"/>
          <w:sz w:val="24"/>
          <w:szCs w:val="24"/>
          <w:lang w:val="es-CO"/>
        </w:rPr>
      </w:pPr>
    </w:p>
    <w:p w14:paraId="7B763A5A" w14:textId="77777777" w:rsidR="0048777B" w:rsidRPr="00D436CD" w:rsidRDefault="0048777B" w:rsidP="008A0EB0">
      <w:pPr>
        <w:pStyle w:val="Ttulo1"/>
        <w:keepNext w:val="0"/>
        <w:keepLines w:val="0"/>
        <w:widowControl w:val="0"/>
        <w:numPr>
          <w:ilvl w:val="0"/>
          <w:numId w:val="2"/>
        </w:numPr>
        <w:autoSpaceDE w:val="0"/>
        <w:autoSpaceDN w:val="0"/>
        <w:spacing w:before="0"/>
        <w:rPr>
          <w:rFonts w:asciiTheme="minorHAnsi" w:hAnsiTheme="minorHAnsi" w:cstheme="minorHAnsi"/>
          <w:b/>
          <w:bCs/>
          <w:color w:val="auto"/>
          <w:sz w:val="24"/>
          <w:szCs w:val="24"/>
          <w:u w:val="single"/>
        </w:rPr>
      </w:pPr>
      <w:bookmarkStart w:id="57" w:name="_Toc334197915"/>
      <w:bookmarkStart w:id="58" w:name="_Toc506189202"/>
      <w:bookmarkStart w:id="59" w:name="_Toc77590840"/>
      <w:r w:rsidRPr="00D436CD">
        <w:rPr>
          <w:rFonts w:asciiTheme="minorHAnsi" w:hAnsiTheme="minorHAnsi" w:cstheme="minorHAnsi"/>
          <w:b/>
          <w:bCs/>
          <w:color w:val="auto"/>
          <w:sz w:val="24"/>
          <w:szCs w:val="24"/>
          <w:u w:val="single"/>
        </w:rPr>
        <w:t>DECLARATORIA DE DESIERTA</w:t>
      </w:r>
      <w:bookmarkEnd w:id="57"/>
      <w:bookmarkEnd w:id="58"/>
      <w:bookmarkEnd w:id="59"/>
    </w:p>
    <w:p w14:paraId="01A99A5E" w14:textId="77777777" w:rsidR="0048777B" w:rsidRPr="00D436CD" w:rsidRDefault="0048777B" w:rsidP="00050858">
      <w:pPr>
        <w:ind w:left="426"/>
        <w:jc w:val="both"/>
        <w:rPr>
          <w:rFonts w:cstheme="minorHAnsi"/>
          <w:b/>
          <w:lang w:val="es-ES_tradnl"/>
        </w:rPr>
      </w:pPr>
    </w:p>
    <w:p w14:paraId="6293AB70" w14:textId="77777777" w:rsidR="0048777B" w:rsidRPr="00D436CD" w:rsidRDefault="0048777B" w:rsidP="00050858">
      <w:pPr>
        <w:ind w:left="426"/>
        <w:jc w:val="both"/>
        <w:rPr>
          <w:rFonts w:cstheme="minorHAnsi"/>
        </w:rPr>
      </w:pPr>
      <w:r w:rsidRPr="00D436CD">
        <w:rPr>
          <w:rFonts w:cstheme="minorHAnsi"/>
        </w:rPr>
        <w:lastRenderedPageBreak/>
        <w:t>La convocatoria se declarará desierta en los siguientes casos:</w:t>
      </w:r>
    </w:p>
    <w:p w14:paraId="5624D6BB" w14:textId="77777777" w:rsidR="0048777B" w:rsidRPr="00D436CD" w:rsidRDefault="0048777B" w:rsidP="00050858">
      <w:pPr>
        <w:rPr>
          <w:rFonts w:cstheme="minorHAnsi"/>
        </w:rPr>
      </w:pPr>
    </w:p>
    <w:p w14:paraId="5E4EB094" w14:textId="04429201" w:rsidR="0048777B" w:rsidRPr="00D436CD" w:rsidRDefault="0048777B" w:rsidP="00050858">
      <w:pPr>
        <w:pStyle w:val="Textoindependiente"/>
        <w:widowControl w:val="0"/>
        <w:numPr>
          <w:ilvl w:val="1"/>
          <w:numId w:val="12"/>
        </w:numPr>
        <w:overflowPunct/>
        <w:adjustRightInd/>
        <w:spacing w:line="240" w:lineRule="auto"/>
        <w:ind w:left="851" w:right="242"/>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Cuando ninguna de las Ofertas evaluadas cumpla con los </w:t>
      </w:r>
      <w:proofErr w:type="gramStart"/>
      <w:r w:rsidRPr="00D436CD">
        <w:rPr>
          <w:rFonts w:asciiTheme="minorHAnsi" w:hAnsiTheme="minorHAnsi" w:cstheme="minorHAnsi"/>
          <w:sz w:val="24"/>
          <w:szCs w:val="24"/>
          <w:lang w:val="es-CO"/>
        </w:rPr>
        <w:t xml:space="preserve">requisitos </w:t>
      </w:r>
      <w:r w:rsidR="003D0AF2" w:rsidRPr="00D436CD">
        <w:rPr>
          <w:rFonts w:asciiTheme="minorHAnsi" w:hAnsiTheme="minorHAnsi" w:cstheme="minorHAnsi"/>
          <w:sz w:val="24"/>
          <w:szCs w:val="24"/>
          <w:lang w:val="es-CO"/>
        </w:rPr>
        <w:t xml:space="preserve"> </w:t>
      </w:r>
      <w:r w:rsidRPr="00D436CD">
        <w:rPr>
          <w:rFonts w:asciiTheme="minorHAnsi" w:hAnsiTheme="minorHAnsi" w:cstheme="minorHAnsi"/>
          <w:sz w:val="24"/>
          <w:szCs w:val="24"/>
          <w:lang w:val="es-CO"/>
        </w:rPr>
        <w:t>exigidos</w:t>
      </w:r>
      <w:proofErr w:type="gramEnd"/>
      <w:r w:rsidRPr="00D436CD">
        <w:rPr>
          <w:rFonts w:asciiTheme="minorHAnsi" w:hAnsiTheme="minorHAnsi" w:cstheme="minorHAnsi"/>
          <w:sz w:val="24"/>
          <w:szCs w:val="24"/>
          <w:lang w:val="es-CO"/>
        </w:rPr>
        <w:t xml:space="preserve"> en los términos de referencia. </w:t>
      </w:r>
    </w:p>
    <w:p w14:paraId="0BD90625" w14:textId="77777777" w:rsidR="0048777B" w:rsidRPr="00D436CD" w:rsidRDefault="0048777B" w:rsidP="00050858">
      <w:pPr>
        <w:pStyle w:val="Textoindependiente"/>
        <w:widowControl w:val="0"/>
        <w:numPr>
          <w:ilvl w:val="1"/>
          <w:numId w:val="12"/>
        </w:numPr>
        <w:overflowPunct/>
        <w:adjustRightInd/>
        <w:spacing w:line="240" w:lineRule="auto"/>
        <w:ind w:left="851" w:right="242"/>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 xml:space="preserve">Por motivos o causas que impidan la escogencia objetiva, debidamente sustentados. </w:t>
      </w:r>
    </w:p>
    <w:p w14:paraId="1FCD6DE5" w14:textId="4D2210DC" w:rsidR="0048777B" w:rsidRPr="00D436CD" w:rsidRDefault="0048777B" w:rsidP="00050858">
      <w:pPr>
        <w:pStyle w:val="Textoindependiente"/>
        <w:widowControl w:val="0"/>
        <w:numPr>
          <w:ilvl w:val="1"/>
          <w:numId w:val="12"/>
        </w:numPr>
        <w:overflowPunct/>
        <w:adjustRightInd/>
        <w:spacing w:line="240" w:lineRule="auto"/>
        <w:ind w:left="851" w:right="242"/>
        <w:textAlignment w:val="auto"/>
        <w:rPr>
          <w:rFonts w:asciiTheme="minorHAnsi" w:hAnsiTheme="minorHAnsi" w:cstheme="minorHAnsi"/>
          <w:sz w:val="24"/>
          <w:szCs w:val="24"/>
          <w:lang w:val="es-CO"/>
        </w:rPr>
      </w:pPr>
      <w:r w:rsidRPr="00D436CD">
        <w:rPr>
          <w:rFonts w:asciiTheme="minorHAnsi" w:hAnsiTheme="minorHAnsi" w:cstheme="minorHAnsi"/>
          <w:sz w:val="24"/>
          <w:szCs w:val="24"/>
          <w:lang w:val="es-CO"/>
        </w:rPr>
        <w:t>Cuando se hubiere violado la reserva de las Ofertas presentadas</w:t>
      </w:r>
      <w:r w:rsidR="00A3775F" w:rsidRPr="00D436CD">
        <w:rPr>
          <w:rFonts w:asciiTheme="minorHAnsi" w:hAnsiTheme="minorHAnsi" w:cstheme="minorHAnsi"/>
          <w:sz w:val="24"/>
          <w:szCs w:val="24"/>
          <w:lang w:val="es-CO"/>
        </w:rPr>
        <w:t>.</w:t>
      </w:r>
    </w:p>
    <w:p w14:paraId="26FDA35D" w14:textId="77777777" w:rsidR="0048777B" w:rsidRPr="00D436CD" w:rsidRDefault="0048777B" w:rsidP="00050858">
      <w:pPr>
        <w:pStyle w:val="Textoindependiente"/>
        <w:spacing w:line="240" w:lineRule="auto"/>
        <w:ind w:left="426"/>
        <w:rPr>
          <w:rFonts w:asciiTheme="minorHAnsi" w:hAnsiTheme="minorHAnsi" w:cstheme="minorHAnsi"/>
          <w:sz w:val="24"/>
          <w:szCs w:val="24"/>
          <w:lang w:val="es-CO"/>
        </w:rPr>
      </w:pPr>
    </w:p>
    <w:p w14:paraId="40B55C74" w14:textId="77777777" w:rsidR="003D0AF2" w:rsidRPr="00D436CD" w:rsidRDefault="003D0AF2" w:rsidP="00050858">
      <w:pPr>
        <w:pStyle w:val="Textoindependiente"/>
        <w:spacing w:line="240" w:lineRule="auto"/>
        <w:ind w:left="426"/>
        <w:rPr>
          <w:rFonts w:asciiTheme="minorHAnsi" w:hAnsiTheme="minorHAnsi" w:cstheme="minorHAnsi"/>
          <w:sz w:val="24"/>
          <w:szCs w:val="24"/>
          <w:lang w:val="es-CO"/>
        </w:rPr>
      </w:pPr>
    </w:p>
    <w:p w14:paraId="6B70F0F6" w14:textId="77777777" w:rsidR="0048777B" w:rsidRPr="00D436CD" w:rsidRDefault="0048777B" w:rsidP="008A0EB0">
      <w:pPr>
        <w:pStyle w:val="Ttulo1"/>
        <w:keepNext w:val="0"/>
        <w:keepLines w:val="0"/>
        <w:widowControl w:val="0"/>
        <w:numPr>
          <w:ilvl w:val="0"/>
          <w:numId w:val="2"/>
        </w:numPr>
        <w:autoSpaceDE w:val="0"/>
        <w:autoSpaceDN w:val="0"/>
        <w:spacing w:before="0"/>
        <w:rPr>
          <w:rFonts w:asciiTheme="minorHAnsi" w:hAnsiTheme="minorHAnsi" w:cstheme="minorHAnsi"/>
          <w:b/>
          <w:bCs/>
          <w:color w:val="auto"/>
          <w:sz w:val="24"/>
          <w:szCs w:val="24"/>
          <w:u w:val="single"/>
        </w:rPr>
      </w:pPr>
      <w:bookmarkStart w:id="60" w:name="_Toc77590841"/>
      <w:r w:rsidRPr="00D436CD">
        <w:rPr>
          <w:rFonts w:asciiTheme="minorHAnsi" w:hAnsiTheme="minorHAnsi" w:cstheme="minorHAnsi"/>
          <w:b/>
          <w:bCs/>
          <w:color w:val="auto"/>
          <w:sz w:val="24"/>
          <w:szCs w:val="24"/>
          <w:u w:val="single"/>
        </w:rPr>
        <w:t>USO DE INFORMACIÓN, HÁBEAS DATA Y TRATAMIENTO DE DATOS PERSONALES</w:t>
      </w:r>
      <w:bookmarkEnd w:id="60"/>
    </w:p>
    <w:p w14:paraId="66D906D3" w14:textId="77777777" w:rsidR="0048777B" w:rsidRPr="00D436CD" w:rsidRDefault="0048777B" w:rsidP="00050858">
      <w:pPr>
        <w:ind w:left="426"/>
        <w:jc w:val="both"/>
        <w:rPr>
          <w:rFonts w:cstheme="minorHAnsi"/>
        </w:rPr>
      </w:pPr>
    </w:p>
    <w:p w14:paraId="2EE7B76D" w14:textId="168597D6" w:rsidR="0048777B" w:rsidRPr="00D436CD" w:rsidRDefault="0048777B" w:rsidP="00050858">
      <w:pPr>
        <w:ind w:left="426"/>
        <w:jc w:val="both"/>
        <w:rPr>
          <w:rFonts w:cstheme="minorHAnsi"/>
        </w:rPr>
      </w:pPr>
      <w:r w:rsidRPr="00D436CD">
        <w:rPr>
          <w:rFonts w:cstheme="minorHAnsi"/>
        </w:rPr>
        <w:t>Para efectos de realizar el tratamiento de las bases de datos de las cuales Bancóldex es responsable de conformidad con Ley 1581 de 2012, Decreto 1377 de 2013 y demás normatividad vigente relacionada con la protección de datos personales, actuará como</w:t>
      </w:r>
      <w:r w:rsidRPr="00D436CD">
        <w:rPr>
          <w:rFonts w:cstheme="minorHAnsi"/>
          <w:bCs/>
        </w:rPr>
        <w:t xml:space="preserve"> ENCARGADO</w:t>
      </w:r>
      <w:r w:rsidRPr="00D436CD">
        <w:rPr>
          <w:rFonts w:cstheme="minorHAnsi"/>
        </w:rPr>
        <w:t> el corredor adjudicatario en el marco de la presente convocatoria, quien realizará el tratamiento por cuenta de Bancóldex, de acuerdo con lo establecido por la cita normatividad y  las Políticas para el Tratamiento de Datos de Bancóldex, la cual podrá ser consultada en su página web en la siguiente ruta: Sobre Bancóldex/Política de Tratamiento de Dato</w:t>
      </w:r>
      <w:r w:rsidR="00840FB0" w:rsidRPr="00D436CD">
        <w:rPr>
          <w:rFonts w:cstheme="minorHAnsi"/>
        </w:rPr>
        <w:t>s</w:t>
      </w:r>
      <w:r w:rsidRPr="00D436CD">
        <w:rPr>
          <w:rFonts w:cstheme="minorHAnsi"/>
        </w:rPr>
        <w:t xml:space="preserve"> Personales</w:t>
      </w:r>
      <w:r w:rsidR="00840FB0" w:rsidRPr="00D436CD">
        <w:rPr>
          <w:rFonts w:cstheme="minorHAnsi"/>
        </w:rPr>
        <w:t>.</w:t>
      </w:r>
    </w:p>
    <w:p w14:paraId="0A74A439" w14:textId="77777777" w:rsidR="0048777B" w:rsidRPr="00D436CD" w:rsidRDefault="0048777B" w:rsidP="00050858">
      <w:pPr>
        <w:ind w:left="426"/>
        <w:jc w:val="both"/>
        <w:rPr>
          <w:rFonts w:cstheme="minorHAnsi"/>
        </w:rPr>
      </w:pPr>
      <w:r w:rsidRPr="00D436CD">
        <w:rPr>
          <w:rFonts w:cstheme="minorHAnsi"/>
        </w:rPr>
        <w:t> </w:t>
      </w:r>
    </w:p>
    <w:p w14:paraId="37CCC718" w14:textId="77777777" w:rsidR="0048777B" w:rsidRPr="00D436CD" w:rsidRDefault="0048777B" w:rsidP="00050858">
      <w:pPr>
        <w:ind w:left="426"/>
        <w:jc w:val="both"/>
        <w:rPr>
          <w:rFonts w:cstheme="minorHAnsi"/>
        </w:rPr>
      </w:pPr>
      <w:r w:rsidRPr="00D436CD">
        <w:rPr>
          <w:rFonts w:cstheme="minorHAnsi"/>
        </w:rPr>
        <w:t xml:space="preserve">El tratamiento de los datos que </w:t>
      </w:r>
      <w:proofErr w:type="gramStart"/>
      <w:r w:rsidRPr="00D436CD">
        <w:rPr>
          <w:rFonts w:cstheme="minorHAnsi"/>
        </w:rPr>
        <w:t>realice</w:t>
      </w:r>
      <w:proofErr w:type="gramEnd"/>
      <w:r w:rsidRPr="00D436CD">
        <w:rPr>
          <w:rFonts w:cstheme="minorHAnsi"/>
        </w:rPr>
        <w:t> e</w:t>
      </w:r>
      <w:r w:rsidRPr="00D436CD">
        <w:rPr>
          <w:rFonts w:cstheme="minorHAnsi"/>
          <w:bCs/>
        </w:rPr>
        <w:t>l ENCARGADO</w:t>
      </w:r>
      <w:r w:rsidRPr="00D436CD">
        <w:rPr>
          <w:rFonts w:cstheme="minorHAnsi"/>
        </w:rPr>
        <w:t> tendrá por finalidad la ejecución de las actividades que comprenden el objeto del contrato que se celebré en el marco de la presente convocatoria. Cualquier uso indebido de la información contrario a la finalidad mencionada, podrá conllevar a la terminación unilateral del contrato y al cobro de las indemnizaciones a que haya lugar, sin perjuicio de las sanciones que puedan imponer las entidades gubernamentales.</w:t>
      </w:r>
    </w:p>
    <w:p w14:paraId="45FEB9E3" w14:textId="77777777" w:rsidR="0048777B" w:rsidRPr="00D436CD" w:rsidRDefault="0048777B" w:rsidP="00050858">
      <w:pPr>
        <w:ind w:left="426"/>
        <w:jc w:val="both"/>
        <w:rPr>
          <w:rFonts w:cstheme="minorHAnsi"/>
        </w:rPr>
      </w:pPr>
      <w:r w:rsidRPr="00D436CD">
        <w:rPr>
          <w:rFonts w:cstheme="minorHAnsi"/>
        </w:rPr>
        <w:t> </w:t>
      </w:r>
    </w:p>
    <w:p w14:paraId="582E0EF5" w14:textId="77777777" w:rsidR="0048777B" w:rsidRPr="00D436CD" w:rsidRDefault="0048777B" w:rsidP="00050858">
      <w:pPr>
        <w:ind w:left="426"/>
        <w:jc w:val="both"/>
        <w:rPr>
          <w:rFonts w:cstheme="minorHAnsi"/>
        </w:rPr>
      </w:pPr>
      <w:r w:rsidRPr="00D436CD">
        <w:rPr>
          <w:rFonts w:cstheme="minorHAnsi"/>
          <w:bCs/>
        </w:rPr>
        <w:t>El ENCARGADO</w:t>
      </w:r>
      <w:r w:rsidRPr="00D436CD">
        <w:rPr>
          <w:rFonts w:cstheme="minorHAnsi"/>
        </w:rPr>
        <w:t> realizará todas las acciones necesarias para que sus empleados, contratistas y personal en general, den cumplimento a las Políticas de Tratamiento de Datos Personales de Bancóldex, guardando además la confidencialidad de la información recaudada y que conozca en cumplimiento de sus actividades. </w:t>
      </w:r>
      <w:r w:rsidRPr="00D436CD">
        <w:rPr>
          <w:rFonts w:cstheme="minorHAnsi"/>
          <w:bCs/>
        </w:rPr>
        <w:t>El ENCARGADO</w:t>
      </w:r>
      <w:r w:rsidRPr="00D436CD">
        <w:rPr>
          <w:rFonts w:cstheme="minorHAnsi"/>
        </w:rPr>
        <w:t> no podrán ceder o compartir total o parcialmente a terceros los datos personales que le sean compartidos por BANCÓLDEX.</w:t>
      </w:r>
    </w:p>
    <w:p w14:paraId="7A00B081" w14:textId="77777777" w:rsidR="0048777B" w:rsidRPr="00D436CD" w:rsidRDefault="0048777B" w:rsidP="00050858">
      <w:pPr>
        <w:ind w:left="426"/>
        <w:jc w:val="both"/>
        <w:rPr>
          <w:rFonts w:cstheme="minorHAnsi"/>
        </w:rPr>
      </w:pPr>
    </w:p>
    <w:p w14:paraId="07804D76" w14:textId="77777777" w:rsidR="0048777B" w:rsidRPr="00D436CD" w:rsidRDefault="0048777B" w:rsidP="00050858">
      <w:pPr>
        <w:ind w:left="426"/>
        <w:jc w:val="both"/>
        <w:rPr>
          <w:rFonts w:cstheme="minorHAnsi"/>
        </w:rPr>
      </w:pPr>
      <w:r w:rsidRPr="00D436CD">
        <w:rPr>
          <w:rFonts w:cstheme="minorHAnsi"/>
        </w:rPr>
        <w:t>La información que el Banco transmita al Oferente solo podrán utilizarla para los fines aquí previstos, quedando total y expresamente prohibida cualquier otra utilización o tratamiento y fines comerciales o de otro tipo de provecho propio o de terceros, a menos que reciba la previa y expresa autorización escrita del Banco.</w:t>
      </w:r>
    </w:p>
    <w:p w14:paraId="60286070" w14:textId="77777777" w:rsidR="0048777B" w:rsidRDefault="0048777B" w:rsidP="00050858">
      <w:pPr>
        <w:ind w:left="426"/>
        <w:jc w:val="both"/>
        <w:rPr>
          <w:rFonts w:cstheme="minorHAnsi"/>
        </w:rPr>
      </w:pPr>
    </w:p>
    <w:p w14:paraId="1EDE9E3D" w14:textId="77777777" w:rsidR="005C2471" w:rsidRPr="00D436CD" w:rsidRDefault="005C2471" w:rsidP="00050858">
      <w:pPr>
        <w:ind w:left="426"/>
        <w:jc w:val="both"/>
        <w:rPr>
          <w:rFonts w:cstheme="minorHAnsi"/>
        </w:rPr>
      </w:pPr>
    </w:p>
    <w:p w14:paraId="62394246" w14:textId="77777777" w:rsidR="003D0AF2" w:rsidRPr="00D436CD" w:rsidRDefault="0048777B" w:rsidP="008A0EB0">
      <w:pPr>
        <w:pStyle w:val="Ttulo1"/>
        <w:keepNext w:val="0"/>
        <w:keepLines w:val="0"/>
        <w:widowControl w:val="0"/>
        <w:numPr>
          <w:ilvl w:val="0"/>
          <w:numId w:val="2"/>
        </w:numPr>
        <w:autoSpaceDE w:val="0"/>
        <w:autoSpaceDN w:val="0"/>
        <w:spacing w:before="0"/>
        <w:rPr>
          <w:rFonts w:asciiTheme="minorHAnsi" w:hAnsiTheme="minorHAnsi" w:cstheme="minorHAnsi"/>
          <w:b/>
          <w:bCs/>
          <w:color w:val="auto"/>
          <w:sz w:val="24"/>
          <w:szCs w:val="24"/>
          <w:u w:val="single"/>
        </w:rPr>
      </w:pPr>
      <w:r w:rsidRPr="00D436CD">
        <w:rPr>
          <w:rFonts w:asciiTheme="minorHAnsi" w:hAnsiTheme="minorHAnsi" w:cstheme="minorHAnsi"/>
          <w:b/>
          <w:bCs/>
          <w:color w:val="auto"/>
          <w:sz w:val="24"/>
          <w:szCs w:val="24"/>
          <w:u w:val="single"/>
        </w:rPr>
        <w:lastRenderedPageBreak/>
        <w:t xml:space="preserve"> </w:t>
      </w:r>
      <w:bookmarkStart w:id="61" w:name="_Toc77590842"/>
      <w:r w:rsidRPr="00D436CD">
        <w:rPr>
          <w:rFonts w:asciiTheme="minorHAnsi" w:hAnsiTheme="minorHAnsi" w:cstheme="minorHAnsi"/>
          <w:b/>
          <w:bCs/>
          <w:color w:val="auto"/>
          <w:sz w:val="24"/>
          <w:szCs w:val="24"/>
          <w:u w:val="single"/>
        </w:rPr>
        <w:t>ANEXOS:</w:t>
      </w:r>
      <w:bookmarkEnd w:id="61"/>
      <w:r w:rsidRPr="00D436CD">
        <w:rPr>
          <w:rFonts w:asciiTheme="minorHAnsi" w:hAnsiTheme="minorHAnsi" w:cstheme="minorHAnsi"/>
          <w:b/>
          <w:bCs/>
          <w:color w:val="auto"/>
          <w:sz w:val="24"/>
          <w:szCs w:val="24"/>
          <w:u w:val="single"/>
        </w:rPr>
        <w:t xml:space="preserve"> </w:t>
      </w:r>
      <w:bookmarkStart w:id="62" w:name="_Toc5629031"/>
      <w:bookmarkStart w:id="63" w:name="_Toc77590843"/>
    </w:p>
    <w:p w14:paraId="0CDFAD98" w14:textId="77777777" w:rsidR="003D0AF2" w:rsidRPr="00D436CD" w:rsidRDefault="003D0AF2" w:rsidP="003D0AF2">
      <w:pPr>
        <w:pStyle w:val="Ttulo1"/>
        <w:keepNext w:val="0"/>
        <w:keepLines w:val="0"/>
        <w:widowControl w:val="0"/>
        <w:autoSpaceDE w:val="0"/>
        <w:autoSpaceDN w:val="0"/>
        <w:spacing w:before="0"/>
        <w:ind w:left="360"/>
        <w:rPr>
          <w:rFonts w:asciiTheme="minorHAnsi" w:hAnsiTheme="minorHAnsi" w:cstheme="minorHAnsi"/>
          <w:b/>
          <w:bCs/>
          <w:color w:val="auto"/>
          <w:sz w:val="24"/>
          <w:szCs w:val="24"/>
          <w:u w:val="single"/>
        </w:rPr>
      </w:pPr>
    </w:p>
    <w:p w14:paraId="7DFA3BDD" w14:textId="77777777" w:rsidR="003D0AF2" w:rsidRPr="00D436CD" w:rsidRDefault="0048777B" w:rsidP="003D0AF2">
      <w:pPr>
        <w:pStyle w:val="Ttulo1"/>
        <w:keepNext w:val="0"/>
        <w:keepLines w:val="0"/>
        <w:widowControl w:val="0"/>
        <w:autoSpaceDE w:val="0"/>
        <w:autoSpaceDN w:val="0"/>
        <w:spacing w:before="0"/>
        <w:ind w:left="360"/>
        <w:rPr>
          <w:rFonts w:asciiTheme="minorHAnsi" w:hAnsiTheme="minorHAnsi" w:cstheme="minorHAnsi"/>
          <w:color w:val="auto"/>
          <w:sz w:val="24"/>
          <w:szCs w:val="24"/>
          <w:lang w:val="pt-PT"/>
        </w:rPr>
      </w:pPr>
      <w:r w:rsidRPr="00D436CD">
        <w:rPr>
          <w:rFonts w:asciiTheme="minorHAnsi" w:hAnsiTheme="minorHAnsi" w:cstheme="minorHAnsi"/>
          <w:color w:val="auto"/>
          <w:sz w:val="24"/>
          <w:szCs w:val="24"/>
          <w:lang w:val="es-ES"/>
        </w:rPr>
        <w:t>Anexo 1 “</w:t>
      </w:r>
      <w:r w:rsidR="004C6668" w:rsidRPr="00D436CD">
        <w:rPr>
          <w:rFonts w:asciiTheme="minorHAnsi" w:hAnsiTheme="minorHAnsi" w:cstheme="minorHAnsi"/>
          <w:color w:val="auto"/>
          <w:sz w:val="24"/>
          <w:szCs w:val="24"/>
          <w:lang w:val="pt-PT"/>
        </w:rPr>
        <w:t>Carta sobre el conocimiento, aceptación y cumplimiento de los valores</w:t>
      </w:r>
    </w:p>
    <w:p w14:paraId="1EAE6B5B" w14:textId="02728237" w:rsidR="003D0AF2" w:rsidRPr="00D436CD" w:rsidRDefault="004C6668" w:rsidP="003D0AF2">
      <w:pPr>
        <w:pStyle w:val="Ttulo1"/>
        <w:keepNext w:val="0"/>
        <w:keepLines w:val="0"/>
        <w:widowControl w:val="0"/>
        <w:autoSpaceDE w:val="0"/>
        <w:autoSpaceDN w:val="0"/>
        <w:spacing w:before="0"/>
        <w:ind w:left="360"/>
        <w:rPr>
          <w:rFonts w:asciiTheme="minorHAnsi" w:hAnsiTheme="minorHAnsi" w:cstheme="minorHAnsi"/>
          <w:color w:val="auto"/>
          <w:sz w:val="24"/>
          <w:szCs w:val="24"/>
          <w:lang w:val="es-ES"/>
        </w:rPr>
      </w:pPr>
      <w:r w:rsidRPr="00D436CD">
        <w:rPr>
          <w:rFonts w:asciiTheme="minorHAnsi" w:hAnsiTheme="minorHAnsi" w:cstheme="minorHAnsi"/>
          <w:color w:val="auto"/>
          <w:sz w:val="24"/>
          <w:szCs w:val="24"/>
          <w:lang w:val="pt-PT"/>
        </w:rPr>
        <w:t>institucionales y código de ética</w:t>
      </w:r>
      <w:r w:rsidR="0048777B" w:rsidRPr="00D436CD">
        <w:rPr>
          <w:rFonts w:asciiTheme="minorHAnsi" w:hAnsiTheme="minorHAnsi" w:cstheme="minorHAnsi"/>
          <w:color w:val="auto"/>
          <w:sz w:val="24"/>
          <w:szCs w:val="24"/>
          <w:lang w:val="es-ES"/>
        </w:rPr>
        <w:t>”.</w:t>
      </w:r>
      <w:bookmarkStart w:id="64" w:name="_Toc5629032"/>
      <w:bookmarkStart w:id="65" w:name="_Toc77590844"/>
      <w:bookmarkEnd w:id="62"/>
      <w:bookmarkEnd w:id="63"/>
    </w:p>
    <w:p w14:paraId="7A23016C" w14:textId="77777777" w:rsidR="003D0AF2" w:rsidRPr="00D436CD" w:rsidRDefault="0048777B" w:rsidP="003D0AF2">
      <w:pPr>
        <w:pStyle w:val="Ttulo1"/>
        <w:keepNext w:val="0"/>
        <w:keepLines w:val="0"/>
        <w:widowControl w:val="0"/>
        <w:autoSpaceDE w:val="0"/>
        <w:autoSpaceDN w:val="0"/>
        <w:spacing w:before="0"/>
        <w:ind w:left="360"/>
        <w:rPr>
          <w:rFonts w:asciiTheme="minorHAnsi" w:hAnsiTheme="minorHAnsi" w:cstheme="minorHAnsi"/>
          <w:color w:val="auto"/>
          <w:sz w:val="24"/>
          <w:szCs w:val="24"/>
          <w:lang w:val="pt-PT"/>
        </w:rPr>
      </w:pPr>
      <w:r w:rsidRPr="00D436CD">
        <w:rPr>
          <w:rFonts w:asciiTheme="minorHAnsi" w:hAnsiTheme="minorHAnsi" w:cstheme="minorHAnsi"/>
          <w:color w:val="auto"/>
          <w:sz w:val="24"/>
          <w:szCs w:val="24"/>
          <w:lang w:val="pt-PT"/>
        </w:rPr>
        <w:t>Anexo 2 “Políticas Corporativas de Bancóldex”.</w:t>
      </w:r>
      <w:bookmarkStart w:id="66" w:name="_Toc5629033"/>
      <w:bookmarkStart w:id="67" w:name="_Toc77590845"/>
      <w:bookmarkEnd w:id="64"/>
      <w:bookmarkEnd w:id="65"/>
    </w:p>
    <w:p w14:paraId="27CBA68D" w14:textId="77777777" w:rsidR="003D0AF2" w:rsidRPr="00D436CD" w:rsidRDefault="0048777B" w:rsidP="003D0AF2">
      <w:pPr>
        <w:pStyle w:val="Ttulo1"/>
        <w:keepNext w:val="0"/>
        <w:keepLines w:val="0"/>
        <w:widowControl w:val="0"/>
        <w:autoSpaceDE w:val="0"/>
        <w:autoSpaceDN w:val="0"/>
        <w:spacing w:before="0"/>
        <w:ind w:left="360"/>
        <w:rPr>
          <w:rFonts w:asciiTheme="minorHAnsi" w:hAnsiTheme="minorHAnsi" w:cstheme="minorHAnsi"/>
          <w:color w:val="auto"/>
          <w:sz w:val="24"/>
          <w:szCs w:val="24"/>
          <w:lang w:val="es-ES"/>
        </w:rPr>
      </w:pPr>
      <w:r w:rsidRPr="00D436CD">
        <w:rPr>
          <w:rFonts w:asciiTheme="minorHAnsi" w:hAnsiTheme="minorHAnsi" w:cstheme="minorHAnsi"/>
          <w:color w:val="auto"/>
          <w:sz w:val="24"/>
          <w:szCs w:val="24"/>
          <w:lang w:val="es-ES"/>
        </w:rPr>
        <w:t>Anexo 3 “Formato de Vinculación de Clientes” junto con los anexos que solicita el formato.</w:t>
      </w:r>
      <w:bookmarkStart w:id="68" w:name="_Toc5629034"/>
      <w:bookmarkStart w:id="69" w:name="_Toc77590846"/>
      <w:bookmarkEnd w:id="66"/>
      <w:bookmarkEnd w:id="67"/>
    </w:p>
    <w:p w14:paraId="6E4ECAC5" w14:textId="77777777" w:rsidR="003D0AF2" w:rsidRPr="00D436CD" w:rsidRDefault="0048777B" w:rsidP="003D0AF2">
      <w:pPr>
        <w:pStyle w:val="Ttulo1"/>
        <w:keepNext w:val="0"/>
        <w:keepLines w:val="0"/>
        <w:widowControl w:val="0"/>
        <w:autoSpaceDE w:val="0"/>
        <w:autoSpaceDN w:val="0"/>
        <w:spacing w:before="0"/>
        <w:ind w:left="360"/>
        <w:rPr>
          <w:rFonts w:asciiTheme="minorHAnsi" w:hAnsiTheme="minorHAnsi" w:cstheme="minorHAnsi"/>
          <w:color w:val="auto"/>
          <w:sz w:val="24"/>
          <w:szCs w:val="24"/>
          <w:lang w:val="es-ES_tradnl"/>
        </w:rPr>
      </w:pPr>
      <w:r w:rsidRPr="00D436CD">
        <w:rPr>
          <w:rFonts w:asciiTheme="minorHAnsi" w:hAnsiTheme="minorHAnsi" w:cstheme="minorHAnsi"/>
          <w:color w:val="auto"/>
          <w:sz w:val="24"/>
          <w:szCs w:val="24"/>
          <w:lang w:val="es-ES_tradnl"/>
        </w:rPr>
        <w:t>Anexo 4 “Confidencialidad y Tratamiento de Datos Personales”.</w:t>
      </w:r>
      <w:bookmarkStart w:id="70" w:name="_Toc5629039"/>
      <w:bookmarkStart w:id="71" w:name="_Toc77590847"/>
      <w:bookmarkEnd w:id="68"/>
      <w:bookmarkEnd w:id="69"/>
    </w:p>
    <w:p w14:paraId="10D105FC" w14:textId="77777777" w:rsidR="003D0AF2" w:rsidRPr="00D436CD" w:rsidRDefault="0048777B" w:rsidP="003D0AF2">
      <w:pPr>
        <w:pStyle w:val="Ttulo1"/>
        <w:keepNext w:val="0"/>
        <w:keepLines w:val="0"/>
        <w:widowControl w:val="0"/>
        <w:autoSpaceDE w:val="0"/>
        <w:autoSpaceDN w:val="0"/>
        <w:spacing w:before="0"/>
        <w:ind w:left="360"/>
        <w:rPr>
          <w:rFonts w:asciiTheme="minorHAnsi" w:hAnsiTheme="minorHAnsi" w:cstheme="minorHAnsi"/>
          <w:color w:val="auto"/>
          <w:sz w:val="24"/>
          <w:szCs w:val="24"/>
          <w:lang w:val="es-ES_tradnl"/>
        </w:rPr>
      </w:pPr>
      <w:r w:rsidRPr="00D436CD">
        <w:rPr>
          <w:rFonts w:asciiTheme="minorHAnsi" w:hAnsiTheme="minorHAnsi" w:cstheme="minorHAnsi"/>
          <w:color w:val="auto"/>
          <w:sz w:val="24"/>
          <w:szCs w:val="24"/>
          <w:lang w:val="es-ES_tradnl"/>
        </w:rPr>
        <w:t>Anexo 5 “Formato hoja de vida”.</w:t>
      </w:r>
      <w:bookmarkStart w:id="72" w:name="_Toc77590848"/>
      <w:bookmarkEnd w:id="70"/>
      <w:bookmarkEnd w:id="71"/>
    </w:p>
    <w:p w14:paraId="79575B5D" w14:textId="77777777" w:rsidR="003D0AF2" w:rsidRPr="00D436CD" w:rsidRDefault="0048777B" w:rsidP="003D0AF2">
      <w:pPr>
        <w:pStyle w:val="Ttulo1"/>
        <w:keepNext w:val="0"/>
        <w:keepLines w:val="0"/>
        <w:widowControl w:val="0"/>
        <w:autoSpaceDE w:val="0"/>
        <w:autoSpaceDN w:val="0"/>
        <w:spacing w:before="0"/>
        <w:ind w:left="360"/>
        <w:rPr>
          <w:rFonts w:asciiTheme="minorHAnsi" w:hAnsiTheme="minorHAnsi" w:cstheme="minorHAnsi"/>
          <w:color w:val="auto"/>
          <w:sz w:val="24"/>
          <w:szCs w:val="24"/>
          <w:lang w:val="es-ES_tradnl"/>
        </w:rPr>
      </w:pPr>
      <w:r w:rsidRPr="00D436CD">
        <w:rPr>
          <w:rFonts w:asciiTheme="minorHAnsi" w:hAnsiTheme="minorHAnsi" w:cstheme="minorHAnsi"/>
          <w:color w:val="auto"/>
          <w:sz w:val="24"/>
          <w:szCs w:val="24"/>
          <w:lang w:val="es-ES_tradnl"/>
        </w:rPr>
        <w:t>Anexo 6: “Matriz de capacidad financiera”</w:t>
      </w:r>
      <w:bookmarkStart w:id="73" w:name="_Toc77590849"/>
      <w:bookmarkEnd w:id="72"/>
    </w:p>
    <w:p w14:paraId="370A9D16" w14:textId="39E09F98" w:rsidR="0048777B" w:rsidRPr="00D436CD" w:rsidRDefault="0048777B" w:rsidP="003D0AF2">
      <w:pPr>
        <w:pStyle w:val="Ttulo1"/>
        <w:keepNext w:val="0"/>
        <w:keepLines w:val="0"/>
        <w:widowControl w:val="0"/>
        <w:autoSpaceDE w:val="0"/>
        <w:autoSpaceDN w:val="0"/>
        <w:spacing w:before="0"/>
        <w:ind w:firstLine="284"/>
        <w:rPr>
          <w:rFonts w:asciiTheme="minorHAnsi" w:hAnsiTheme="minorHAnsi" w:cstheme="minorHAnsi"/>
          <w:b/>
          <w:color w:val="auto"/>
          <w:sz w:val="24"/>
          <w:szCs w:val="24"/>
          <w:lang w:val="es-ES_tradnl"/>
        </w:rPr>
      </w:pPr>
      <w:r w:rsidRPr="00D436CD">
        <w:rPr>
          <w:rFonts w:asciiTheme="minorHAnsi" w:hAnsiTheme="minorHAnsi" w:cstheme="minorHAnsi"/>
          <w:color w:val="auto"/>
          <w:sz w:val="24"/>
          <w:szCs w:val="24"/>
          <w:lang w:val="es-ES_tradnl"/>
        </w:rPr>
        <w:t>Anexo 7: “Certificado de Experiencia”</w:t>
      </w:r>
      <w:bookmarkEnd w:id="73"/>
    </w:p>
    <w:p w14:paraId="2D392E75" w14:textId="77777777" w:rsidR="0048777B" w:rsidRPr="00D436CD" w:rsidRDefault="0048777B" w:rsidP="003D0AF2">
      <w:pPr>
        <w:pStyle w:val="Ttulo2"/>
        <w:spacing w:before="0"/>
        <w:ind w:left="284"/>
        <w:rPr>
          <w:rFonts w:asciiTheme="minorHAnsi" w:hAnsiTheme="minorHAnsi" w:cstheme="minorHAnsi"/>
          <w:b/>
          <w:color w:val="auto"/>
          <w:sz w:val="24"/>
          <w:szCs w:val="24"/>
          <w:lang w:val="es-ES_tradnl"/>
        </w:rPr>
      </w:pPr>
      <w:bookmarkStart w:id="74" w:name="_Toc77590850"/>
      <w:r w:rsidRPr="00D436CD">
        <w:rPr>
          <w:rFonts w:asciiTheme="minorHAnsi" w:hAnsiTheme="minorHAnsi" w:cstheme="minorHAnsi"/>
          <w:color w:val="auto"/>
          <w:sz w:val="24"/>
          <w:szCs w:val="24"/>
          <w:lang w:val="es-ES_tradnl"/>
        </w:rPr>
        <w:t>Anexo 8: “Certificado de Ingresos”</w:t>
      </w:r>
      <w:bookmarkEnd w:id="74"/>
    </w:p>
    <w:p w14:paraId="05B813B4" w14:textId="77777777" w:rsidR="0048777B" w:rsidRPr="00D436CD" w:rsidRDefault="0048777B" w:rsidP="003D0AF2">
      <w:pPr>
        <w:pStyle w:val="Ttulo2"/>
        <w:spacing w:before="0"/>
        <w:ind w:left="284"/>
        <w:rPr>
          <w:rFonts w:asciiTheme="minorHAnsi" w:hAnsiTheme="minorHAnsi" w:cstheme="minorHAnsi"/>
          <w:b/>
          <w:color w:val="auto"/>
          <w:sz w:val="24"/>
          <w:szCs w:val="24"/>
          <w:lang w:val="es-ES_tradnl"/>
        </w:rPr>
      </w:pPr>
      <w:bookmarkStart w:id="75" w:name="_Toc77590851"/>
      <w:r w:rsidRPr="00D436CD">
        <w:rPr>
          <w:rFonts w:asciiTheme="minorHAnsi" w:hAnsiTheme="minorHAnsi" w:cstheme="minorHAnsi"/>
          <w:color w:val="auto"/>
          <w:sz w:val="24"/>
          <w:szCs w:val="24"/>
          <w:lang w:val="es-ES_tradnl"/>
        </w:rPr>
        <w:t>Anexo 9: “Certificado de Reclamaciones”</w:t>
      </w:r>
      <w:bookmarkEnd w:id="75"/>
    </w:p>
    <w:p w14:paraId="01D881AA" w14:textId="77777777" w:rsidR="0048777B" w:rsidRPr="00D436CD" w:rsidRDefault="0048777B" w:rsidP="003D0AF2">
      <w:pPr>
        <w:pStyle w:val="Ttulo2"/>
        <w:spacing w:before="0"/>
        <w:ind w:left="284"/>
        <w:rPr>
          <w:rFonts w:asciiTheme="minorHAnsi" w:hAnsiTheme="minorHAnsi" w:cstheme="minorHAnsi"/>
          <w:color w:val="auto"/>
          <w:sz w:val="24"/>
          <w:szCs w:val="24"/>
          <w:lang w:val="es-ES_tradnl"/>
        </w:rPr>
      </w:pPr>
      <w:bookmarkStart w:id="76" w:name="_Toc77590852"/>
      <w:r w:rsidRPr="00D436CD">
        <w:rPr>
          <w:rFonts w:asciiTheme="minorHAnsi" w:hAnsiTheme="minorHAnsi" w:cstheme="minorHAnsi"/>
          <w:color w:val="auto"/>
          <w:sz w:val="24"/>
          <w:szCs w:val="24"/>
          <w:lang w:val="es-ES_tradnl"/>
        </w:rPr>
        <w:t>Anexo 10: “Tabla resumen primas actuales”</w:t>
      </w:r>
      <w:bookmarkEnd w:id="76"/>
    </w:p>
    <w:p w14:paraId="2F21AFC9" w14:textId="271B1AFD" w:rsidR="00CE5279" w:rsidRDefault="00CE5279" w:rsidP="00CE5279">
      <w:pPr>
        <w:pStyle w:val="Ttulo2"/>
        <w:spacing w:before="0"/>
        <w:ind w:left="284"/>
        <w:rPr>
          <w:rFonts w:asciiTheme="minorHAnsi" w:hAnsiTheme="minorHAnsi" w:cstheme="minorHAnsi"/>
          <w:color w:val="auto"/>
          <w:sz w:val="24"/>
          <w:szCs w:val="24"/>
          <w:lang w:val="es-ES_tradnl"/>
        </w:rPr>
      </w:pPr>
      <w:r w:rsidRPr="00D436CD">
        <w:rPr>
          <w:rFonts w:asciiTheme="minorHAnsi" w:hAnsiTheme="minorHAnsi" w:cstheme="minorHAnsi"/>
          <w:color w:val="auto"/>
          <w:sz w:val="24"/>
          <w:szCs w:val="24"/>
          <w:lang w:val="es-ES_tradnl"/>
        </w:rPr>
        <w:t>Anexo 1</w:t>
      </w:r>
      <w:r w:rsidRPr="00D436CD">
        <w:rPr>
          <w:rFonts w:asciiTheme="minorHAnsi" w:hAnsiTheme="minorHAnsi" w:cstheme="minorHAnsi"/>
          <w:color w:val="auto"/>
          <w:sz w:val="24"/>
          <w:szCs w:val="24"/>
          <w:lang w:val="es-ES_tradnl"/>
        </w:rPr>
        <w:t>1</w:t>
      </w:r>
      <w:r w:rsidRPr="00D436CD">
        <w:rPr>
          <w:rFonts w:asciiTheme="minorHAnsi" w:hAnsiTheme="minorHAnsi" w:cstheme="minorHAnsi"/>
          <w:color w:val="auto"/>
          <w:sz w:val="24"/>
          <w:szCs w:val="24"/>
          <w:lang w:val="es-ES_tradnl"/>
        </w:rPr>
        <w:t>: “</w:t>
      </w:r>
      <w:r w:rsidR="00CC404A" w:rsidRPr="00D436CD">
        <w:rPr>
          <w:rFonts w:asciiTheme="minorHAnsi" w:hAnsiTheme="minorHAnsi" w:cstheme="minorHAnsi"/>
          <w:color w:val="auto"/>
          <w:sz w:val="24"/>
          <w:szCs w:val="24"/>
          <w:lang w:val="es-ES_tradnl"/>
        </w:rPr>
        <w:t>Requisitos de seguridad y salud en el trabajo para contratistas</w:t>
      </w:r>
      <w:r w:rsidRPr="00D436CD">
        <w:rPr>
          <w:rFonts w:asciiTheme="minorHAnsi" w:hAnsiTheme="minorHAnsi" w:cstheme="minorHAnsi"/>
          <w:color w:val="auto"/>
          <w:sz w:val="24"/>
          <w:szCs w:val="24"/>
          <w:lang w:val="es-ES_tradnl"/>
        </w:rPr>
        <w:t>”</w:t>
      </w:r>
    </w:p>
    <w:p w14:paraId="1CDA68DF" w14:textId="3A617023" w:rsidR="00CE5279" w:rsidRPr="00CE5279" w:rsidRDefault="00CE5279" w:rsidP="00CE5279">
      <w:pPr>
        <w:rPr>
          <w:lang w:val="es-ES_tradnl"/>
        </w:rPr>
      </w:pPr>
    </w:p>
    <w:p w14:paraId="69F2FCBF" w14:textId="77777777" w:rsidR="0048777B" w:rsidRPr="00050858" w:rsidRDefault="0048777B" w:rsidP="003D0AF2">
      <w:pPr>
        <w:pStyle w:val="Ttulo2"/>
        <w:spacing w:before="0"/>
        <w:ind w:left="284"/>
        <w:rPr>
          <w:rFonts w:asciiTheme="minorHAnsi" w:hAnsiTheme="minorHAnsi" w:cstheme="minorHAnsi"/>
          <w:b/>
          <w:color w:val="auto"/>
          <w:sz w:val="24"/>
          <w:szCs w:val="24"/>
          <w:lang w:val="es-ES_tradnl"/>
        </w:rPr>
      </w:pPr>
      <w:r w:rsidRPr="00050858">
        <w:rPr>
          <w:rFonts w:asciiTheme="minorHAnsi" w:hAnsiTheme="minorHAnsi" w:cstheme="minorHAnsi"/>
          <w:color w:val="auto"/>
          <w:sz w:val="24"/>
          <w:szCs w:val="24"/>
          <w:lang w:val="es-ES_tradnl"/>
        </w:rPr>
        <w:tab/>
      </w:r>
    </w:p>
    <w:p w14:paraId="29D708C0" w14:textId="77777777" w:rsidR="0048777B" w:rsidRPr="00050858" w:rsidRDefault="0048777B" w:rsidP="003D0AF2">
      <w:pPr>
        <w:pStyle w:val="Textoindependiente"/>
        <w:spacing w:line="240" w:lineRule="auto"/>
        <w:ind w:left="426"/>
        <w:rPr>
          <w:rFonts w:asciiTheme="minorHAnsi" w:hAnsiTheme="minorHAnsi" w:cstheme="minorHAnsi"/>
          <w:sz w:val="24"/>
          <w:szCs w:val="24"/>
        </w:rPr>
      </w:pPr>
    </w:p>
    <w:p w14:paraId="397784AB" w14:textId="77777777" w:rsidR="0048777B" w:rsidRPr="00050858" w:rsidRDefault="0048777B" w:rsidP="003D0AF2">
      <w:pPr>
        <w:pStyle w:val="Textoindependiente"/>
        <w:spacing w:line="240" w:lineRule="auto"/>
        <w:ind w:left="426"/>
        <w:rPr>
          <w:rFonts w:asciiTheme="minorHAnsi" w:hAnsiTheme="minorHAnsi" w:cstheme="minorHAnsi"/>
          <w:sz w:val="24"/>
          <w:szCs w:val="24"/>
        </w:rPr>
      </w:pPr>
    </w:p>
    <w:p w14:paraId="39296292" w14:textId="77777777" w:rsidR="0048777B" w:rsidRPr="00050858" w:rsidRDefault="0048777B" w:rsidP="003D0AF2">
      <w:pPr>
        <w:pStyle w:val="Textoindependiente"/>
        <w:spacing w:line="240" w:lineRule="auto"/>
        <w:ind w:left="426"/>
        <w:rPr>
          <w:rFonts w:asciiTheme="minorHAnsi" w:hAnsiTheme="minorHAnsi" w:cstheme="minorHAnsi"/>
          <w:sz w:val="24"/>
          <w:szCs w:val="24"/>
        </w:rPr>
      </w:pPr>
    </w:p>
    <w:p w14:paraId="03B75BB3" w14:textId="77777777" w:rsidR="0048777B" w:rsidRPr="00050858" w:rsidRDefault="0048777B" w:rsidP="003D0AF2">
      <w:pPr>
        <w:pStyle w:val="Textoindependiente"/>
        <w:spacing w:line="240" w:lineRule="auto"/>
        <w:ind w:left="426"/>
        <w:rPr>
          <w:rFonts w:asciiTheme="minorHAnsi" w:hAnsiTheme="minorHAnsi" w:cstheme="minorHAnsi"/>
          <w:sz w:val="24"/>
          <w:szCs w:val="24"/>
          <w:lang w:val="es-CO"/>
        </w:rPr>
      </w:pPr>
    </w:p>
    <w:bookmarkEnd w:id="0"/>
    <w:p w14:paraId="2C45A1A5" w14:textId="77777777" w:rsidR="0048777B" w:rsidRPr="00050858" w:rsidRDefault="0048777B" w:rsidP="003D0AF2">
      <w:pPr>
        <w:pStyle w:val="Textoindependiente"/>
        <w:spacing w:line="240" w:lineRule="auto"/>
        <w:ind w:left="426"/>
        <w:rPr>
          <w:rFonts w:asciiTheme="minorHAnsi" w:hAnsiTheme="minorHAnsi" w:cstheme="minorHAnsi"/>
          <w:sz w:val="24"/>
          <w:szCs w:val="24"/>
          <w:lang w:val="es-CO"/>
        </w:rPr>
      </w:pPr>
    </w:p>
    <w:p w14:paraId="4A0A948E" w14:textId="77777777" w:rsidR="000634CF" w:rsidRDefault="000634CF" w:rsidP="003D0AF2">
      <w:pPr>
        <w:rPr>
          <w:rFonts w:cstheme="minorHAnsi"/>
        </w:rPr>
      </w:pPr>
    </w:p>
    <w:p w14:paraId="307BCC41" w14:textId="77777777" w:rsidR="003D0AF2" w:rsidRPr="00050858" w:rsidRDefault="003D0AF2" w:rsidP="003D0AF2">
      <w:pPr>
        <w:rPr>
          <w:rFonts w:cstheme="minorHAnsi"/>
        </w:rPr>
      </w:pPr>
    </w:p>
    <w:sectPr w:rsidR="003D0AF2" w:rsidRPr="00050858" w:rsidSect="00023D95">
      <w:headerReference w:type="default" r:id="rId18"/>
      <w:footerReference w:type="default" r:id="rId19"/>
      <w:pgSz w:w="12240" w:h="15840"/>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1728" w14:textId="77777777" w:rsidR="00631954" w:rsidRDefault="00631954">
      <w:r>
        <w:separator/>
      </w:r>
    </w:p>
  </w:endnote>
  <w:endnote w:type="continuationSeparator" w:id="0">
    <w:p w14:paraId="53D66148" w14:textId="77777777" w:rsidR="00631954" w:rsidRDefault="006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705A" w14:textId="77777777" w:rsidR="0048777B" w:rsidRDefault="0048777B">
    <w:pPr>
      <w:pStyle w:val="Textoindependiente"/>
      <w:spacing w:line="14" w:lineRule="auto"/>
      <w:rPr>
        <w:sz w:val="20"/>
      </w:rPr>
    </w:pPr>
    <w:r>
      <w:rPr>
        <w:noProof/>
        <w:lang w:val="es-CO" w:eastAsia="es-CO"/>
      </w:rPr>
      <mc:AlternateContent>
        <mc:Choice Requires="wps">
          <w:drawing>
            <wp:anchor distT="0" distB="0" distL="114300" distR="114300" simplePos="0" relativeHeight="251663360" behindDoc="1" locked="0" layoutInCell="1" allowOverlap="1" wp14:anchorId="4C7CF74B" wp14:editId="7127C7E4">
              <wp:simplePos x="0" y="0"/>
              <wp:positionH relativeFrom="page">
                <wp:posOffset>6498590</wp:posOffset>
              </wp:positionH>
              <wp:positionV relativeFrom="page">
                <wp:posOffset>9240520</wp:posOffset>
              </wp:positionV>
              <wp:extent cx="220980" cy="204470"/>
              <wp:effectExtent l="2540" t="127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6F297" w14:textId="77777777" w:rsidR="0048777B" w:rsidRDefault="0048777B">
                          <w:pPr>
                            <w:pStyle w:val="Textoindependiente"/>
                            <w:spacing w:before="20"/>
                            <w:ind w:left="40"/>
                            <w:rPr>
                              <w:rFonts w:ascii="Cambria"/>
                            </w:rPr>
                          </w:pPr>
                          <w:r>
                            <w:fldChar w:fldCharType="begin"/>
                          </w:r>
                          <w:r>
                            <w:rPr>
                              <w:rFonts w:ascii="Cambria"/>
                            </w:rPr>
                            <w:instrText xml:space="preserve"> PAGE </w:instrText>
                          </w:r>
                          <w:r>
                            <w:fldChar w:fldCharType="separate"/>
                          </w:r>
                          <w:r>
                            <w:rPr>
                              <w:rFonts w:ascii="Cambri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CF74B" id="_x0000_t202" coordsize="21600,21600" o:spt="202" path="m,l,21600r21600,l21600,xe">
              <v:stroke joinstyle="miter"/>
              <v:path gradientshapeok="t" o:connecttype="rect"/>
            </v:shapetype>
            <v:shape id="Text Box 1" o:spid="_x0000_s1026" type="#_x0000_t202" style="position:absolute;left:0;text-align:left;margin-left:511.7pt;margin-top:727.6pt;width:17.4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" filled="f" stroked="f">
              <v:textbox inset="0,0,0,0">
                <w:txbxContent>
                  <w:p w14:paraId="0656F297" w14:textId="77777777" w:rsidR="0048777B" w:rsidRDefault="0048777B">
                    <w:pPr>
                      <w:pStyle w:val="Textoindependiente"/>
                      <w:spacing w:before="20"/>
                      <w:ind w:left="40"/>
                      <w:rPr>
                        <w:rFonts w:ascii="Cambria"/>
                      </w:rPr>
                    </w:pPr>
                    <w:r>
                      <w:fldChar w:fldCharType="begin"/>
                    </w:r>
                    <w:r>
                      <w:rPr>
                        <w:rFonts w:ascii="Cambria"/>
                      </w:rPr>
                      <w:instrText xml:space="preserve"> PAGE </w:instrText>
                    </w:r>
                    <w:r>
                      <w:fldChar w:fldCharType="separate"/>
                    </w:r>
                    <w:r>
                      <w:rPr>
                        <w:rFonts w:ascii="Cambria"/>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F9A0" w14:textId="77777777" w:rsidR="002D7DA1" w:rsidRDefault="002648B8">
    <w:pPr>
      <w:pStyle w:val="Piedepgina"/>
    </w:pPr>
    <w:r>
      <w:rPr>
        <w:noProof/>
      </w:rPr>
      <w:drawing>
        <wp:anchor distT="0" distB="0" distL="114300" distR="114300" simplePos="0" relativeHeight="251660288" behindDoc="1" locked="0" layoutInCell="1" allowOverlap="1" wp14:anchorId="13A71527" wp14:editId="0BE3479F">
          <wp:simplePos x="0" y="0"/>
          <wp:positionH relativeFrom="column">
            <wp:posOffset>-851535</wp:posOffset>
          </wp:positionH>
          <wp:positionV relativeFrom="paragraph">
            <wp:posOffset>-1611176</wp:posOffset>
          </wp:positionV>
          <wp:extent cx="85410" cy="196957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121808" cy="280893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93F590F" wp14:editId="7E48540F">
          <wp:simplePos x="0" y="0"/>
          <wp:positionH relativeFrom="column">
            <wp:posOffset>5049320</wp:posOffset>
          </wp:positionH>
          <wp:positionV relativeFrom="paragraph">
            <wp:posOffset>-722903</wp:posOffset>
          </wp:positionV>
          <wp:extent cx="1335206" cy="1036683"/>
          <wp:effectExtent l="0" t="0" r="0" b="5080"/>
          <wp:wrapNone/>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349303" cy="10476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24D9" w14:textId="77777777" w:rsidR="00631954" w:rsidRDefault="00631954">
      <w:r>
        <w:separator/>
      </w:r>
    </w:p>
  </w:footnote>
  <w:footnote w:type="continuationSeparator" w:id="0">
    <w:p w14:paraId="715A0330" w14:textId="77777777" w:rsidR="00631954" w:rsidRDefault="0063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2E72" w14:textId="1D893F90" w:rsidR="0048777B" w:rsidRDefault="0048777B">
    <w:pPr>
      <w:pStyle w:val="Encabezado"/>
    </w:pPr>
    <w:r>
      <w:rPr>
        <w:noProof/>
      </w:rPr>
      <w:drawing>
        <wp:anchor distT="0" distB="0" distL="114300" distR="114300" simplePos="0" relativeHeight="251665408" behindDoc="1" locked="0" layoutInCell="1" allowOverlap="1" wp14:anchorId="46115CE5" wp14:editId="77067530">
          <wp:simplePos x="0" y="0"/>
          <wp:positionH relativeFrom="column">
            <wp:posOffset>-772164</wp:posOffset>
          </wp:positionH>
          <wp:positionV relativeFrom="paragraph">
            <wp:posOffset>101206</wp:posOffset>
          </wp:positionV>
          <wp:extent cx="3696789" cy="3199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p w14:paraId="6BF3AFF7" w14:textId="751E1143" w:rsidR="0048777B" w:rsidRDefault="004877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1D8C" w14:textId="1F801107" w:rsidR="0048777B" w:rsidRDefault="0048777B">
    <w:pPr>
      <w:pStyle w:val="Encabezado"/>
    </w:pPr>
    <w:r>
      <w:rPr>
        <w:noProof/>
      </w:rPr>
      <w:drawing>
        <wp:anchor distT="0" distB="0" distL="114300" distR="114300" simplePos="0" relativeHeight="251667456" behindDoc="1" locked="0" layoutInCell="1" allowOverlap="1" wp14:anchorId="0F19EE39" wp14:editId="7AF0CBAA">
          <wp:simplePos x="0" y="0"/>
          <wp:positionH relativeFrom="column">
            <wp:posOffset>-772594</wp:posOffset>
          </wp:positionH>
          <wp:positionV relativeFrom="paragraph">
            <wp:posOffset>-319405</wp:posOffset>
          </wp:positionV>
          <wp:extent cx="3696789" cy="31998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1614" w14:textId="77777777" w:rsidR="002D7DA1" w:rsidRDefault="002648B8">
    <w:pPr>
      <w:pStyle w:val="Encabezado"/>
    </w:pPr>
    <w:r>
      <w:rPr>
        <w:noProof/>
      </w:rPr>
      <w:drawing>
        <wp:anchor distT="0" distB="0" distL="114300" distR="114300" simplePos="0" relativeHeight="251659264" behindDoc="1" locked="0" layoutInCell="1" allowOverlap="1" wp14:anchorId="1F8485F2" wp14:editId="3A135B6C">
          <wp:simplePos x="0" y="0"/>
          <wp:positionH relativeFrom="column">
            <wp:posOffset>-727348</wp:posOffset>
          </wp:positionH>
          <wp:positionV relativeFrom="paragraph">
            <wp:posOffset>-181247</wp:posOffset>
          </wp:positionV>
          <wp:extent cx="3696789" cy="31998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36F"/>
    <w:multiLevelType w:val="hybridMultilevel"/>
    <w:tmpl w:val="A7702116"/>
    <w:lvl w:ilvl="0" w:tplc="240A0017">
      <w:start w:val="1"/>
      <w:numFmt w:val="lowerLetter"/>
      <w:lvlText w:val="%1)"/>
      <w:lvlJc w:val="left"/>
      <w:pPr>
        <w:ind w:left="609" w:hanging="360"/>
      </w:pPr>
      <w:rPr>
        <w:rFonts w:hint="default"/>
        <w:w w:val="100"/>
        <w:sz w:val="22"/>
        <w:szCs w:val="22"/>
        <w:lang w:val="es-ES" w:eastAsia="en-US" w:bidi="ar-SA"/>
      </w:rPr>
    </w:lvl>
    <w:lvl w:ilvl="1" w:tplc="BC72EDCA">
      <w:numFmt w:val="bullet"/>
      <w:lvlText w:val="•"/>
      <w:lvlJc w:val="left"/>
      <w:pPr>
        <w:ind w:left="1460" w:hanging="360"/>
      </w:pPr>
      <w:rPr>
        <w:rFonts w:hint="default"/>
        <w:lang w:val="es-ES" w:eastAsia="en-US" w:bidi="ar-SA"/>
      </w:rPr>
    </w:lvl>
    <w:lvl w:ilvl="2" w:tplc="FB3230D4">
      <w:numFmt w:val="bullet"/>
      <w:lvlText w:val="•"/>
      <w:lvlJc w:val="left"/>
      <w:pPr>
        <w:ind w:left="2320" w:hanging="360"/>
      </w:pPr>
      <w:rPr>
        <w:rFonts w:hint="default"/>
        <w:lang w:val="es-ES" w:eastAsia="en-US" w:bidi="ar-SA"/>
      </w:rPr>
    </w:lvl>
    <w:lvl w:ilvl="3" w:tplc="7B109D38">
      <w:numFmt w:val="bullet"/>
      <w:lvlText w:val="•"/>
      <w:lvlJc w:val="left"/>
      <w:pPr>
        <w:ind w:left="3180" w:hanging="360"/>
      </w:pPr>
      <w:rPr>
        <w:rFonts w:hint="default"/>
        <w:lang w:val="es-ES" w:eastAsia="en-US" w:bidi="ar-SA"/>
      </w:rPr>
    </w:lvl>
    <w:lvl w:ilvl="4" w:tplc="F0881F32">
      <w:numFmt w:val="bullet"/>
      <w:lvlText w:val="•"/>
      <w:lvlJc w:val="left"/>
      <w:pPr>
        <w:ind w:left="4040" w:hanging="360"/>
      </w:pPr>
      <w:rPr>
        <w:rFonts w:hint="default"/>
        <w:lang w:val="es-ES" w:eastAsia="en-US" w:bidi="ar-SA"/>
      </w:rPr>
    </w:lvl>
    <w:lvl w:ilvl="5" w:tplc="438E0A68">
      <w:numFmt w:val="bullet"/>
      <w:lvlText w:val="•"/>
      <w:lvlJc w:val="left"/>
      <w:pPr>
        <w:ind w:left="4900" w:hanging="360"/>
      </w:pPr>
      <w:rPr>
        <w:rFonts w:hint="default"/>
        <w:lang w:val="es-ES" w:eastAsia="en-US" w:bidi="ar-SA"/>
      </w:rPr>
    </w:lvl>
    <w:lvl w:ilvl="6" w:tplc="98DA58C6">
      <w:numFmt w:val="bullet"/>
      <w:lvlText w:val="•"/>
      <w:lvlJc w:val="left"/>
      <w:pPr>
        <w:ind w:left="5760" w:hanging="360"/>
      </w:pPr>
      <w:rPr>
        <w:rFonts w:hint="default"/>
        <w:lang w:val="es-ES" w:eastAsia="en-US" w:bidi="ar-SA"/>
      </w:rPr>
    </w:lvl>
    <w:lvl w:ilvl="7" w:tplc="FD5C8080">
      <w:numFmt w:val="bullet"/>
      <w:lvlText w:val="•"/>
      <w:lvlJc w:val="left"/>
      <w:pPr>
        <w:ind w:left="6620" w:hanging="360"/>
      </w:pPr>
      <w:rPr>
        <w:rFonts w:hint="default"/>
        <w:lang w:val="es-ES" w:eastAsia="en-US" w:bidi="ar-SA"/>
      </w:rPr>
    </w:lvl>
    <w:lvl w:ilvl="8" w:tplc="43FA1B66">
      <w:numFmt w:val="bullet"/>
      <w:lvlText w:val="•"/>
      <w:lvlJc w:val="left"/>
      <w:pPr>
        <w:ind w:left="7480" w:hanging="360"/>
      </w:pPr>
      <w:rPr>
        <w:rFonts w:hint="default"/>
        <w:lang w:val="es-ES" w:eastAsia="en-US" w:bidi="ar-SA"/>
      </w:rPr>
    </w:lvl>
  </w:abstractNum>
  <w:abstractNum w:abstractNumId="1" w15:restartNumberingAfterBreak="0">
    <w:nsid w:val="14AE7DC4"/>
    <w:multiLevelType w:val="hybridMultilevel"/>
    <w:tmpl w:val="3F10D2E2"/>
    <w:lvl w:ilvl="0" w:tplc="24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E0EDC"/>
    <w:multiLevelType w:val="hybridMultilevel"/>
    <w:tmpl w:val="24121A40"/>
    <w:lvl w:ilvl="0" w:tplc="B308C8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8133CC"/>
    <w:multiLevelType w:val="hybridMultilevel"/>
    <w:tmpl w:val="B43AB5F6"/>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18774E5A"/>
    <w:multiLevelType w:val="multilevel"/>
    <w:tmpl w:val="E6E2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27358"/>
    <w:multiLevelType w:val="multilevel"/>
    <w:tmpl w:val="7CAE9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C2377C"/>
    <w:multiLevelType w:val="multilevel"/>
    <w:tmpl w:val="6200FB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B722B"/>
    <w:multiLevelType w:val="hybridMultilevel"/>
    <w:tmpl w:val="76308396"/>
    <w:lvl w:ilvl="0" w:tplc="8A78B40A">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8" w15:restartNumberingAfterBreak="0">
    <w:nsid w:val="26F426F9"/>
    <w:multiLevelType w:val="hybridMultilevel"/>
    <w:tmpl w:val="B57E12C6"/>
    <w:lvl w:ilvl="0" w:tplc="240A001B">
      <w:start w:val="1"/>
      <w:numFmt w:val="lowerRoman"/>
      <w:lvlText w:val="%1."/>
      <w:lvlJc w:val="right"/>
      <w:pPr>
        <w:ind w:left="1146" w:hanging="360"/>
      </w:pPr>
    </w:lvl>
    <w:lvl w:ilvl="1" w:tplc="240A0019" w:tentative="1">
      <w:start w:val="1"/>
      <w:numFmt w:val="lowerLetter"/>
      <w:lvlText w:val="%2."/>
      <w:lvlJc w:val="left"/>
      <w:pPr>
        <w:ind w:left="1866" w:hanging="360"/>
      </w:pPr>
    </w:lvl>
    <w:lvl w:ilvl="2" w:tplc="240A001B">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9" w15:restartNumberingAfterBreak="0">
    <w:nsid w:val="26F66A80"/>
    <w:multiLevelType w:val="hybridMultilevel"/>
    <w:tmpl w:val="06F66D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3B5DC3"/>
    <w:multiLevelType w:val="multilevel"/>
    <w:tmpl w:val="7FC2B64A"/>
    <w:lvl w:ilvl="0">
      <w:start w:val="3"/>
      <w:numFmt w:val="decimal"/>
      <w:lvlText w:val="%1"/>
      <w:lvlJc w:val="left"/>
      <w:pPr>
        <w:ind w:left="182" w:hanging="756"/>
      </w:pPr>
      <w:rPr>
        <w:rFonts w:hint="default"/>
        <w:lang w:val="es-ES" w:eastAsia="en-US" w:bidi="ar-SA"/>
      </w:rPr>
    </w:lvl>
    <w:lvl w:ilvl="1">
      <w:start w:val="3"/>
      <w:numFmt w:val="decimal"/>
      <w:lvlText w:val="%1.%2"/>
      <w:lvlJc w:val="left"/>
      <w:pPr>
        <w:ind w:left="182" w:hanging="756"/>
      </w:pPr>
      <w:rPr>
        <w:rFonts w:hint="default"/>
        <w:lang w:val="es-ES" w:eastAsia="en-US" w:bidi="ar-SA"/>
      </w:rPr>
    </w:lvl>
    <w:lvl w:ilvl="2">
      <w:start w:val="1"/>
      <w:numFmt w:val="decimal"/>
      <w:lvlText w:val="%1.%2.%3"/>
      <w:lvlJc w:val="left"/>
      <w:pPr>
        <w:ind w:left="182" w:hanging="756"/>
      </w:pPr>
      <w:rPr>
        <w:rFonts w:hint="default"/>
        <w:lang w:val="es-ES" w:eastAsia="en-US" w:bidi="ar-SA"/>
      </w:rPr>
    </w:lvl>
    <w:lvl w:ilvl="3">
      <w:start w:val="1"/>
      <w:numFmt w:val="decimal"/>
      <w:lvlText w:val="%1.%2.%3.%4."/>
      <w:lvlJc w:val="left"/>
      <w:pPr>
        <w:ind w:left="182" w:hanging="756"/>
      </w:pPr>
      <w:rPr>
        <w:rFonts w:hint="default"/>
        <w:b/>
        <w:bCs/>
        <w:spacing w:val="-2"/>
        <w:w w:val="100"/>
        <w:lang w:val="es-ES" w:eastAsia="en-US" w:bidi="ar-SA"/>
      </w:rPr>
    </w:lvl>
    <w:lvl w:ilvl="4">
      <w:numFmt w:val="bullet"/>
      <w:lvlText w:val=""/>
      <w:lvlJc w:val="left"/>
      <w:pPr>
        <w:ind w:left="902" w:hanging="360"/>
      </w:pPr>
      <w:rPr>
        <w:rFonts w:ascii="Symbol" w:eastAsia="Symbol" w:hAnsi="Symbol" w:cs="Symbol" w:hint="default"/>
        <w:w w:val="100"/>
        <w:sz w:val="22"/>
        <w:szCs w:val="22"/>
        <w:lang w:val="es-ES" w:eastAsia="en-US" w:bidi="ar-SA"/>
      </w:rPr>
    </w:lvl>
    <w:lvl w:ilvl="5">
      <w:numFmt w:val="bullet"/>
      <w:lvlText w:val="•"/>
      <w:lvlJc w:val="left"/>
      <w:pPr>
        <w:ind w:left="4588" w:hanging="360"/>
      </w:pPr>
      <w:rPr>
        <w:rFonts w:hint="default"/>
        <w:lang w:val="es-ES" w:eastAsia="en-US" w:bidi="ar-SA"/>
      </w:rPr>
    </w:lvl>
    <w:lvl w:ilvl="6">
      <w:numFmt w:val="bullet"/>
      <w:lvlText w:val="•"/>
      <w:lvlJc w:val="left"/>
      <w:pPr>
        <w:ind w:left="5511" w:hanging="360"/>
      </w:pPr>
      <w:rPr>
        <w:rFonts w:hint="default"/>
        <w:lang w:val="es-ES" w:eastAsia="en-US" w:bidi="ar-SA"/>
      </w:rPr>
    </w:lvl>
    <w:lvl w:ilvl="7">
      <w:numFmt w:val="bullet"/>
      <w:lvlText w:val="•"/>
      <w:lvlJc w:val="left"/>
      <w:pPr>
        <w:ind w:left="6433" w:hanging="360"/>
      </w:pPr>
      <w:rPr>
        <w:rFonts w:hint="default"/>
        <w:lang w:val="es-ES" w:eastAsia="en-US" w:bidi="ar-SA"/>
      </w:rPr>
    </w:lvl>
    <w:lvl w:ilvl="8">
      <w:numFmt w:val="bullet"/>
      <w:lvlText w:val="•"/>
      <w:lvlJc w:val="left"/>
      <w:pPr>
        <w:ind w:left="7355" w:hanging="360"/>
      </w:pPr>
      <w:rPr>
        <w:rFonts w:hint="default"/>
        <w:lang w:val="es-ES" w:eastAsia="en-US" w:bidi="ar-SA"/>
      </w:rPr>
    </w:lvl>
  </w:abstractNum>
  <w:abstractNum w:abstractNumId="11" w15:restartNumberingAfterBreak="0">
    <w:nsid w:val="36800371"/>
    <w:multiLevelType w:val="hybridMultilevel"/>
    <w:tmpl w:val="76144094"/>
    <w:lvl w:ilvl="0" w:tplc="240A0019">
      <w:start w:val="1"/>
      <w:numFmt w:val="lowerLetter"/>
      <w:lvlText w:val="%1."/>
      <w:lvlJc w:val="left"/>
      <w:pPr>
        <w:ind w:left="1287" w:hanging="360"/>
      </w:pPr>
      <w:rPr>
        <w:rFont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2" w15:restartNumberingAfterBreak="0">
    <w:nsid w:val="38B5356E"/>
    <w:multiLevelType w:val="multilevel"/>
    <w:tmpl w:val="8D183D54"/>
    <w:lvl w:ilvl="0">
      <w:start w:val="4"/>
      <w:numFmt w:val="decimal"/>
      <w:pStyle w:val="Estilo1"/>
      <w:lvlText w:val="%1."/>
      <w:lvlJc w:val="left"/>
      <w:pPr>
        <w:ind w:left="786" w:hanging="360"/>
      </w:pPr>
      <w:rPr>
        <w:rFonts w:hint="default"/>
        <w:b/>
        <w:lang w:val="es-CO"/>
      </w:rPr>
    </w:lvl>
    <w:lvl w:ilvl="1">
      <w:start w:val="1"/>
      <w:numFmt w:val="decimal"/>
      <w:isLgl/>
      <w:lvlText w:val="%1.%2."/>
      <w:lvlJc w:val="left"/>
      <w:pPr>
        <w:ind w:left="1080" w:hanging="720"/>
      </w:pPr>
      <w:rPr>
        <w:rFonts w:hint="default"/>
        <w:b/>
      </w:rPr>
    </w:lvl>
    <w:lvl w:ilvl="2">
      <w:start w:val="1"/>
      <w:numFmt w:val="decimal"/>
      <w:isLgl/>
      <w:lvlText w:val="%1.%2.%3."/>
      <w:lvlJc w:val="left"/>
      <w:pPr>
        <w:ind w:left="5257" w:hanging="720"/>
      </w:pPr>
      <w:rPr>
        <w:rFonts w:hint="default"/>
        <w:lang w:val="es-ES_tradn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35147A"/>
    <w:multiLevelType w:val="hybridMultilevel"/>
    <w:tmpl w:val="7A98973E"/>
    <w:lvl w:ilvl="0" w:tplc="240A0013">
      <w:start w:val="1"/>
      <w:numFmt w:val="upperRoman"/>
      <w:lvlText w:val="%1."/>
      <w:lvlJc w:val="right"/>
      <w:pPr>
        <w:ind w:left="863" w:hanging="360"/>
      </w:pPr>
    </w:lvl>
    <w:lvl w:ilvl="1" w:tplc="240A0019" w:tentative="1">
      <w:start w:val="1"/>
      <w:numFmt w:val="lowerLetter"/>
      <w:lvlText w:val="%2."/>
      <w:lvlJc w:val="left"/>
      <w:pPr>
        <w:ind w:left="1583" w:hanging="360"/>
      </w:pPr>
    </w:lvl>
    <w:lvl w:ilvl="2" w:tplc="240A001B" w:tentative="1">
      <w:start w:val="1"/>
      <w:numFmt w:val="lowerRoman"/>
      <w:lvlText w:val="%3."/>
      <w:lvlJc w:val="right"/>
      <w:pPr>
        <w:ind w:left="2303" w:hanging="180"/>
      </w:pPr>
    </w:lvl>
    <w:lvl w:ilvl="3" w:tplc="240A000F" w:tentative="1">
      <w:start w:val="1"/>
      <w:numFmt w:val="decimal"/>
      <w:lvlText w:val="%4."/>
      <w:lvlJc w:val="left"/>
      <w:pPr>
        <w:ind w:left="3023" w:hanging="360"/>
      </w:pPr>
    </w:lvl>
    <w:lvl w:ilvl="4" w:tplc="240A0019" w:tentative="1">
      <w:start w:val="1"/>
      <w:numFmt w:val="lowerLetter"/>
      <w:lvlText w:val="%5."/>
      <w:lvlJc w:val="left"/>
      <w:pPr>
        <w:ind w:left="3743" w:hanging="360"/>
      </w:pPr>
    </w:lvl>
    <w:lvl w:ilvl="5" w:tplc="240A001B" w:tentative="1">
      <w:start w:val="1"/>
      <w:numFmt w:val="lowerRoman"/>
      <w:lvlText w:val="%6."/>
      <w:lvlJc w:val="right"/>
      <w:pPr>
        <w:ind w:left="4463" w:hanging="180"/>
      </w:pPr>
    </w:lvl>
    <w:lvl w:ilvl="6" w:tplc="240A000F" w:tentative="1">
      <w:start w:val="1"/>
      <w:numFmt w:val="decimal"/>
      <w:lvlText w:val="%7."/>
      <w:lvlJc w:val="left"/>
      <w:pPr>
        <w:ind w:left="5183" w:hanging="360"/>
      </w:pPr>
    </w:lvl>
    <w:lvl w:ilvl="7" w:tplc="240A0019" w:tentative="1">
      <w:start w:val="1"/>
      <w:numFmt w:val="lowerLetter"/>
      <w:lvlText w:val="%8."/>
      <w:lvlJc w:val="left"/>
      <w:pPr>
        <w:ind w:left="5903" w:hanging="360"/>
      </w:pPr>
    </w:lvl>
    <w:lvl w:ilvl="8" w:tplc="240A001B" w:tentative="1">
      <w:start w:val="1"/>
      <w:numFmt w:val="lowerRoman"/>
      <w:lvlText w:val="%9."/>
      <w:lvlJc w:val="right"/>
      <w:pPr>
        <w:ind w:left="6623" w:hanging="180"/>
      </w:pPr>
    </w:lvl>
  </w:abstractNum>
  <w:abstractNum w:abstractNumId="14" w15:restartNumberingAfterBreak="0">
    <w:nsid w:val="3B6B29BD"/>
    <w:multiLevelType w:val="hybridMultilevel"/>
    <w:tmpl w:val="FBFA4E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741EB7"/>
    <w:multiLevelType w:val="multilevel"/>
    <w:tmpl w:val="EEB2B2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6421D0"/>
    <w:multiLevelType w:val="hybridMultilevel"/>
    <w:tmpl w:val="AD1C77F6"/>
    <w:lvl w:ilvl="0" w:tplc="9D94DF3E">
      <w:start w:val="1"/>
      <w:numFmt w:val="lowerLetter"/>
      <w:lvlText w:val="%1."/>
      <w:lvlJc w:val="left"/>
      <w:pPr>
        <w:ind w:left="609" w:hanging="428"/>
      </w:pPr>
      <w:rPr>
        <w:rFonts w:ascii="Calibri" w:eastAsia="Calibri" w:hAnsi="Calibri" w:cs="Calibri" w:hint="default"/>
        <w:spacing w:val="-1"/>
        <w:w w:val="100"/>
        <w:sz w:val="22"/>
        <w:szCs w:val="22"/>
        <w:lang w:val="es-ES" w:eastAsia="en-US" w:bidi="ar-SA"/>
      </w:rPr>
    </w:lvl>
    <w:lvl w:ilvl="1" w:tplc="EC0E5D0E">
      <w:numFmt w:val="bullet"/>
      <w:lvlText w:val="•"/>
      <w:lvlJc w:val="left"/>
      <w:pPr>
        <w:ind w:left="1460" w:hanging="428"/>
      </w:pPr>
      <w:rPr>
        <w:rFonts w:hint="default"/>
        <w:lang w:val="es-ES" w:eastAsia="en-US" w:bidi="ar-SA"/>
      </w:rPr>
    </w:lvl>
    <w:lvl w:ilvl="2" w:tplc="5CA0B882">
      <w:numFmt w:val="bullet"/>
      <w:lvlText w:val="•"/>
      <w:lvlJc w:val="left"/>
      <w:pPr>
        <w:ind w:left="2320" w:hanging="428"/>
      </w:pPr>
      <w:rPr>
        <w:rFonts w:hint="default"/>
        <w:lang w:val="es-ES" w:eastAsia="en-US" w:bidi="ar-SA"/>
      </w:rPr>
    </w:lvl>
    <w:lvl w:ilvl="3" w:tplc="C3728858">
      <w:numFmt w:val="bullet"/>
      <w:lvlText w:val="•"/>
      <w:lvlJc w:val="left"/>
      <w:pPr>
        <w:ind w:left="3180" w:hanging="428"/>
      </w:pPr>
      <w:rPr>
        <w:rFonts w:hint="default"/>
        <w:lang w:val="es-ES" w:eastAsia="en-US" w:bidi="ar-SA"/>
      </w:rPr>
    </w:lvl>
    <w:lvl w:ilvl="4" w:tplc="129406B4">
      <w:numFmt w:val="bullet"/>
      <w:lvlText w:val="•"/>
      <w:lvlJc w:val="left"/>
      <w:pPr>
        <w:ind w:left="4040" w:hanging="428"/>
      </w:pPr>
      <w:rPr>
        <w:rFonts w:hint="default"/>
        <w:lang w:val="es-ES" w:eastAsia="en-US" w:bidi="ar-SA"/>
      </w:rPr>
    </w:lvl>
    <w:lvl w:ilvl="5" w:tplc="9AF4FF04">
      <w:numFmt w:val="bullet"/>
      <w:lvlText w:val="•"/>
      <w:lvlJc w:val="left"/>
      <w:pPr>
        <w:ind w:left="4900" w:hanging="428"/>
      </w:pPr>
      <w:rPr>
        <w:rFonts w:hint="default"/>
        <w:lang w:val="es-ES" w:eastAsia="en-US" w:bidi="ar-SA"/>
      </w:rPr>
    </w:lvl>
    <w:lvl w:ilvl="6" w:tplc="DC2C1C98">
      <w:numFmt w:val="bullet"/>
      <w:lvlText w:val="•"/>
      <w:lvlJc w:val="left"/>
      <w:pPr>
        <w:ind w:left="5760" w:hanging="428"/>
      </w:pPr>
      <w:rPr>
        <w:rFonts w:hint="default"/>
        <w:lang w:val="es-ES" w:eastAsia="en-US" w:bidi="ar-SA"/>
      </w:rPr>
    </w:lvl>
    <w:lvl w:ilvl="7" w:tplc="36188010">
      <w:numFmt w:val="bullet"/>
      <w:lvlText w:val="•"/>
      <w:lvlJc w:val="left"/>
      <w:pPr>
        <w:ind w:left="6620" w:hanging="428"/>
      </w:pPr>
      <w:rPr>
        <w:rFonts w:hint="default"/>
        <w:lang w:val="es-ES" w:eastAsia="en-US" w:bidi="ar-SA"/>
      </w:rPr>
    </w:lvl>
    <w:lvl w:ilvl="8" w:tplc="4FE6828E">
      <w:numFmt w:val="bullet"/>
      <w:lvlText w:val="•"/>
      <w:lvlJc w:val="left"/>
      <w:pPr>
        <w:ind w:left="7480" w:hanging="428"/>
      </w:pPr>
      <w:rPr>
        <w:rFonts w:hint="default"/>
        <w:lang w:val="es-ES" w:eastAsia="en-US" w:bidi="ar-SA"/>
      </w:rPr>
    </w:lvl>
  </w:abstractNum>
  <w:abstractNum w:abstractNumId="17" w15:restartNumberingAfterBreak="0">
    <w:nsid w:val="4B7876B0"/>
    <w:multiLevelType w:val="hybridMultilevel"/>
    <w:tmpl w:val="3DE60BF4"/>
    <w:lvl w:ilvl="0" w:tplc="2E12E538">
      <w:start w:val="1"/>
      <w:numFmt w:val="lowerLetter"/>
      <w:lvlText w:val="%1."/>
      <w:lvlJc w:val="left"/>
      <w:pPr>
        <w:ind w:left="542" w:hanging="360"/>
      </w:pPr>
      <w:rPr>
        <w:rFonts w:ascii="Calibri" w:eastAsia="Calibri" w:hAnsi="Calibri" w:cs="Calibri" w:hint="default"/>
        <w:spacing w:val="-1"/>
        <w:w w:val="100"/>
        <w:sz w:val="22"/>
        <w:szCs w:val="22"/>
      </w:rPr>
    </w:lvl>
    <w:lvl w:ilvl="1" w:tplc="240A0019" w:tentative="1">
      <w:start w:val="1"/>
      <w:numFmt w:val="lowerLetter"/>
      <w:lvlText w:val="%2."/>
      <w:lvlJc w:val="left"/>
      <w:pPr>
        <w:ind w:left="1441" w:hanging="360"/>
      </w:pPr>
    </w:lvl>
    <w:lvl w:ilvl="2" w:tplc="240A001B" w:tentative="1">
      <w:start w:val="1"/>
      <w:numFmt w:val="lowerRoman"/>
      <w:lvlText w:val="%3."/>
      <w:lvlJc w:val="right"/>
      <w:pPr>
        <w:ind w:left="2161" w:hanging="180"/>
      </w:pPr>
    </w:lvl>
    <w:lvl w:ilvl="3" w:tplc="240A000F" w:tentative="1">
      <w:start w:val="1"/>
      <w:numFmt w:val="decimal"/>
      <w:lvlText w:val="%4."/>
      <w:lvlJc w:val="left"/>
      <w:pPr>
        <w:ind w:left="2881" w:hanging="360"/>
      </w:pPr>
    </w:lvl>
    <w:lvl w:ilvl="4" w:tplc="240A0019" w:tentative="1">
      <w:start w:val="1"/>
      <w:numFmt w:val="lowerLetter"/>
      <w:lvlText w:val="%5."/>
      <w:lvlJc w:val="left"/>
      <w:pPr>
        <w:ind w:left="3601" w:hanging="360"/>
      </w:pPr>
    </w:lvl>
    <w:lvl w:ilvl="5" w:tplc="240A001B" w:tentative="1">
      <w:start w:val="1"/>
      <w:numFmt w:val="lowerRoman"/>
      <w:lvlText w:val="%6."/>
      <w:lvlJc w:val="right"/>
      <w:pPr>
        <w:ind w:left="4321" w:hanging="180"/>
      </w:pPr>
    </w:lvl>
    <w:lvl w:ilvl="6" w:tplc="240A000F" w:tentative="1">
      <w:start w:val="1"/>
      <w:numFmt w:val="decimal"/>
      <w:lvlText w:val="%7."/>
      <w:lvlJc w:val="left"/>
      <w:pPr>
        <w:ind w:left="5041" w:hanging="360"/>
      </w:pPr>
    </w:lvl>
    <w:lvl w:ilvl="7" w:tplc="240A0019" w:tentative="1">
      <w:start w:val="1"/>
      <w:numFmt w:val="lowerLetter"/>
      <w:lvlText w:val="%8."/>
      <w:lvlJc w:val="left"/>
      <w:pPr>
        <w:ind w:left="5761" w:hanging="360"/>
      </w:pPr>
    </w:lvl>
    <w:lvl w:ilvl="8" w:tplc="240A001B" w:tentative="1">
      <w:start w:val="1"/>
      <w:numFmt w:val="lowerRoman"/>
      <w:lvlText w:val="%9."/>
      <w:lvlJc w:val="right"/>
      <w:pPr>
        <w:ind w:left="6481" w:hanging="180"/>
      </w:pPr>
    </w:lvl>
  </w:abstractNum>
  <w:abstractNum w:abstractNumId="18" w15:restartNumberingAfterBreak="0">
    <w:nsid w:val="4F8D23BE"/>
    <w:multiLevelType w:val="hybridMultilevel"/>
    <w:tmpl w:val="05BEAA82"/>
    <w:lvl w:ilvl="0" w:tplc="240A0019">
      <w:start w:val="1"/>
      <w:numFmt w:val="lowerLetter"/>
      <w:lvlText w:val="%1."/>
      <w:lvlJc w:val="lef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9" w15:restartNumberingAfterBreak="0">
    <w:nsid w:val="50951859"/>
    <w:multiLevelType w:val="hybridMultilevel"/>
    <w:tmpl w:val="583697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EA475BF"/>
    <w:multiLevelType w:val="multilevel"/>
    <w:tmpl w:val="04D2437C"/>
    <w:lvl w:ilvl="0">
      <w:start w:val="1"/>
      <w:numFmt w:val="decimal"/>
      <w:lvlText w:val="%1."/>
      <w:lvlJc w:val="left"/>
      <w:pPr>
        <w:ind w:left="609" w:hanging="360"/>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748" w:hanging="567"/>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90" w:hanging="720"/>
      </w:pPr>
      <w:rPr>
        <w:rFonts w:hint="default"/>
        <w:b/>
        <w:bCs/>
        <w:spacing w:val="-2"/>
        <w:w w:val="100"/>
        <w:lang w:val="es-ES" w:eastAsia="en-US" w:bidi="ar-SA"/>
      </w:rPr>
    </w:lvl>
    <w:lvl w:ilvl="3">
      <w:numFmt w:val="bullet"/>
      <w:lvlText w:val="•"/>
      <w:lvlJc w:val="left"/>
      <w:pPr>
        <w:ind w:left="900" w:hanging="720"/>
      </w:pPr>
      <w:rPr>
        <w:rFonts w:hint="default"/>
        <w:lang w:val="es-ES" w:eastAsia="en-US" w:bidi="ar-SA"/>
      </w:rPr>
    </w:lvl>
    <w:lvl w:ilvl="4">
      <w:numFmt w:val="bullet"/>
      <w:lvlText w:val="•"/>
      <w:lvlJc w:val="left"/>
      <w:pPr>
        <w:ind w:left="1460" w:hanging="720"/>
      </w:pPr>
      <w:rPr>
        <w:rFonts w:hint="default"/>
        <w:lang w:val="es-ES" w:eastAsia="en-US" w:bidi="ar-SA"/>
      </w:rPr>
    </w:lvl>
    <w:lvl w:ilvl="5">
      <w:numFmt w:val="bullet"/>
      <w:lvlText w:val="•"/>
      <w:lvlJc w:val="left"/>
      <w:pPr>
        <w:ind w:left="2750" w:hanging="720"/>
      </w:pPr>
      <w:rPr>
        <w:rFonts w:hint="default"/>
        <w:lang w:val="es-ES" w:eastAsia="en-US" w:bidi="ar-SA"/>
      </w:rPr>
    </w:lvl>
    <w:lvl w:ilvl="6">
      <w:numFmt w:val="bullet"/>
      <w:lvlText w:val="•"/>
      <w:lvlJc w:val="left"/>
      <w:pPr>
        <w:ind w:left="4040" w:hanging="720"/>
      </w:pPr>
      <w:rPr>
        <w:rFonts w:hint="default"/>
        <w:lang w:val="es-ES" w:eastAsia="en-US" w:bidi="ar-SA"/>
      </w:rPr>
    </w:lvl>
    <w:lvl w:ilvl="7">
      <w:numFmt w:val="bullet"/>
      <w:lvlText w:val="•"/>
      <w:lvlJc w:val="left"/>
      <w:pPr>
        <w:ind w:left="5330" w:hanging="720"/>
      </w:pPr>
      <w:rPr>
        <w:rFonts w:hint="default"/>
        <w:lang w:val="es-ES" w:eastAsia="en-US" w:bidi="ar-SA"/>
      </w:rPr>
    </w:lvl>
    <w:lvl w:ilvl="8">
      <w:numFmt w:val="bullet"/>
      <w:lvlText w:val="•"/>
      <w:lvlJc w:val="left"/>
      <w:pPr>
        <w:ind w:left="6620" w:hanging="720"/>
      </w:pPr>
      <w:rPr>
        <w:rFonts w:hint="default"/>
        <w:lang w:val="es-ES" w:eastAsia="en-US" w:bidi="ar-SA"/>
      </w:rPr>
    </w:lvl>
  </w:abstractNum>
  <w:abstractNum w:abstractNumId="21" w15:restartNumberingAfterBreak="0">
    <w:nsid w:val="5FD00740"/>
    <w:multiLevelType w:val="hybridMultilevel"/>
    <w:tmpl w:val="C21AECE8"/>
    <w:lvl w:ilvl="0" w:tplc="C2B4E452">
      <w:start w:val="1"/>
      <w:numFmt w:val="decimal"/>
      <w:lvlText w:val="%1."/>
      <w:lvlJc w:val="left"/>
      <w:pPr>
        <w:ind w:left="786" w:hanging="360"/>
      </w:pPr>
      <w:rPr>
        <w:rFonts w:cs="Calibri" w:hint="default"/>
        <w:b/>
        <w:u w:val="none"/>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15:restartNumberingAfterBreak="0">
    <w:nsid w:val="64706979"/>
    <w:multiLevelType w:val="multilevel"/>
    <w:tmpl w:val="23D62BB8"/>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AFD480C"/>
    <w:multiLevelType w:val="multilevel"/>
    <w:tmpl w:val="6200F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4B7A04"/>
    <w:multiLevelType w:val="multilevel"/>
    <w:tmpl w:val="6B9CDFA6"/>
    <w:lvl w:ilvl="0">
      <w:start w:val="4"/>
      <w:numFmt w:val="decimal"/>
      <w:lvlText w:val="%1"/>
      <w:lvlJc w:val="left"/>
      <w:pPr>
        <w:ind w:left="672" w:hanging="672"/>
      </w:pPr>
      <w:rPr>
        <w:rFonts w:hint="default"/>
      </w:rPr>
    </w:lvl>
    <w:lvl w:ilvl="1">
      <w:start w:val="4"/>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5128" w:hanging="144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614" w:hanging="2160"/>
      </w:pPr>
      <w:rPr>
        <w:rFonts w:hint="default"/>
      </w:rPr>
    </w:lvl>
    <w:lvl w:ilvl="8">
      <w:start w:val="1"/>
      <w:numFmt w:val="decimal"/>
      <w:lvlText w:val="%1.%2.%3.%4.%5.%6.%7.%8.%9"/>
      <w:lvlJc w:val="left"/>
      <w:pPr>
        <w:ind w:left="9536" w:hanging="2160"/>
      </w:pPr>
      <w:rPr>
        <w:rFonts w:hint="default"/>
      </w:rPr>
    </w:lvl>
  </w:abstractNum>
  <w:abstractNum w:abstractNumId="25" w15:restartNumberingAfterBreak="0">
    <w:nsid w:val="7E4A3D71"/>
    <w:multiLevelType w:val="multilevel"/>
    <w:tmpl w:val="E6E2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6211124">
    <w:abstractNumId w:val="12"/>
  </w:num>
  <w:num w:numId="2" w16cid:durableId="397556791">
    <w:abstractNumId w:val="4"/>
  </w:num>
  <w:num w:numId="3" w16cid:durableId="1320839953">
    <w:abstractNumId w:val="19"/>
  </w:num>
  <w:num w:numId="4" w16cid:durableId="763455949">
    <w:abstractNumId w:val="11"/>
  </w:num>
  <w:num w:numId="5" w16cid:durableId="438256498">
    <w:abstractNumId w:val="1"/>
  </w:num>
  <w:num w:numId="6" w16cid:durableId="563681209">
    <w:abstractNumId w:val="18"/>
  </w:num>
  <w:num w:numId="7" w16cid:durableId="1285309966">
    <w:abstractNumId w:val="15"/>
  </w:num>
  <w:num w:numId="8" w16cid:durableId="1231968261">
    <w:abstractNumId w:val="14"/>
  </w:num>
  <w:num w:numId="9" w16cid:durableId="208808568">
    <w:abstractNumId w:val="7"/>
  </w:num>
  <w:num w:numId="10" w16cid:durableId="122889539">
    <w:abstractNumId w:val="22"/>
  </w:num>
  <w:num w:numId="11" w16cid:durableId="1126195134">
    <w:abstractNumId w:val="23"/>
  </w:num>
  <w:num w:numId="12" w16cid:durableId="1421100516">
    <w:abstractNumId w:val="6"/>
  </w:num>
  <w:num w:numId="13" w16cid:durableId="2046326449">
    <w:abstractNumId w:val="13"/>
  </w:num>
  <w:num w:numId="14" w16cid:durableId="888683832">
    <w:abstractNumId w:val="8"/>
  </w:num>
  <w:num w:numId="15" w16cid:durableId="1609659425">
    <w:abstractNumId w:val="9"/>
  </w:num>
  <w:num w:numId="16" w16cid:durableId="1653605158">
    <w:abstractNumId w:val="3"/>
  </w:num>
  <w:num w:numId="17" w16cid:durableId="1977684787">
    <w:abstractNumId w:val="21"/>
  </w:num>
  <w:num w:numId="18" w16cid:durableId="1524130827">
    <w:abstractNumId w:val="16"/>
  </w:num>
  <w:num w:numId="19" w16cid:durableId="982003954">
    <w:abstractNumId w:val="10"/>
  </w:num>
  <w:num w:numId="20" w16cid:durableId="1749575712">
    <w:abstractNumId w:val="20"/>
  </w:num>
  <w:num w:numId="21" w16cid:durableId="1932658005">
    <w:abstractNumId w:val="0"/>
  </w:num>
  <w:num w:numId="22" w16cid:durableId="367491089">
    <w:abstractNumId w:val="5"/>
  </w:num>
  <w:num w:numId="23" w16cid:durableId="1116680959">
    <w:abstractNumId w:val="24"/>
  </w:num>
  <w:num w:numId="24" w16cid:durableId="1943412802">
    <w:abstractNumId w:val="17"/>
  </w:num>
  <w:num w:numId="25" w16cid:durableId="1245728575">
    <w:abstractNumId w:val="2"/>
  </w:num>
  <w:num w:numId="26" w16cid:durableId="12020849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18"/>
    <w:rsid w:val="000022C2"/>
    <w:rsid w:val="00004224"/>
    <w:rsid w:val="0000479B"/>
    <w:rsid w:val="00011CFE"/>
    <w:rsid w:val="0001362C"/>
    <w:rsid w:val="000172CA"/>
    <w:rsid w:val="00023D95"/>
    <w:rsid w:val="00024275"/>
    <w:rsid w:val="00026438"/>
    <w:rsid w:val="00034AE2"/>
    <w:rsid w:val="00034FA9"/>
    <w:rsid w:val="00040612"/>
    <w:rsid w:val="00043282"/>
    <w:rsid w:val="00047CF1"/>
    <w:rsid w:val="00050858"/>
    <w:rsid w:val="0005342A"/>
    <w:rsid w:val="00053C4D"/>
    <w:rsid w:val="00060F90"/>
    <w:rsid w:val="000634CF"/>
    <w:rsid w:val="00065951"/>
    <w:rsid w:val="00066021"/>
    <w:rsid w:val="00067AE3"/>
    <w:rsid w:val="000706EC"/>
    <w:rsid w:val="00072284"/>
    <w:rsid w:val="00074D0D"/>
    <w:rsid w:val="0007524D"/>
    <w:rsid w:val="00075702"/>
    <w:rsid w:val="00095772"/>
    <w:rsid w:val="000A4D2E"/>
    <w:rsid w:val="000A5ED9"/>
    <w:rsid w:val="000B299E"/>
    <w:rsid w:val="000B2B05"/>
    <w:rsid w:val="000B5711"/>
    <w:rsid w:val="000B6B57"/>
    <w:rsid w:val="000C4CEA"/>
    <w:rsid w:val="000C6604"/>
    <w:rsid w:val="000D111C"/>
    <w:rsid w:val="000D1929"/>
    <w:rsid w:val="000D7C8C"/>
    <w:rsid w:val="000E057B"/>
    <w:rsid w:val="000E284F"/>
    <w:rsid w:val="000E44F7"/>
    <w:rsid w:val="000E7767"/>
    <w:rsid w:val="000F0BF2"/>
    <w:rsid w:val="000F103A"/>
    <w:rsid w:val="000F1F8F"/>
    <w:rsid w:val="000F2725"/>
    <w:rsid w:val="000F790B"/>
    <w:rsid w:val="00100958"/>
    <w:rsid w:val="00100E31"/>
    <w:rsid w:val="00117463"/>
    <w:rsid w:val="001222D3"/>
    <w:rsid w:val="00123CD4"/>
    <w:rsid w:val="001259F2"/>
    <w:rsid w:val="00126F1A"/>
    <w:rsid w:val="001366F0"/>
    <w:rsid w:val="00140A57"/>
    <w:rsid w:val="001413C7"/>
    <w:rsid w:val="00143BD5"/>
    <w:rsid w:val="001476BC"/>
    <w:rsid w:val="00164754"/>
    <w:rsid w:val="00171FBC"/>
    <w:rsid w:val="00172A17"/>
    <w:rsid w:val="001750A3"/>
    <w:rsid w:val="00184E93"/>
    <w:rsid w:val="00193F71"/>
    <w:rsid w:val="0019752A"/>
    <w:rsid w:val="001A7812"/>
    <w:rsid w:val="001B1CFE"/>
    <w:rsid w:val="001B46A7"/>
    <w:rsid w:val="001B46E5"/>
    <w:rsid w:val="001B5475"/>
    <w:rsid w:val="001C041B"/>
    <w:rsid w:val="001C164D"/>
    <w:rsid w:val="001D05BA"/>
    <w:rsid w:val="001D0B66"/>
    <w:rsid w:val="001D7893"/>
    <w:rsid w:val="001D7D15"/>
    <w:rsid w:val="001E53F9"/>
    <w:rsid w:val="001E645D"/>
    <w:rsid w:val="001F2B55"/>
    <w:rsid w:val="001F3FD6"/>
    <w:rsid w:val="001F5B17"/>
    <w:rsid w:val="00200360"/>
    <w:rsid w:val="00205002"/>
    <w:rsid w:val="0021077B"/>
    <w:rsid w:val="00210DD4"/>
    <w:rsid w:val="00217A17"/>
    <w:rsid w:val="00217B7E"/>
    <w:rsid w:val="00217BC3"/>
    <w:rsid w:val="00222FAA"/>
    <w:rsid w:val="002249B0"/>
    <w:rsid w:val="00230875"/>
    <w:rsid w:val="0023177D"/>
    <w:rsid w:val="00231B37"/>
    <w:rsid w:val="002454CD"/>
    <w:rsid w:val="00245FE3"/>
    <w:rsid w:val="002648B8"/>
    <w:rsid w:val="002656F6"/>
    <w:rsid w:val="002670B9"/>
    <w:rsid w:val="00273895"/>
    <w:rsid w:val="0027480D"/>
    <w:rsid w:val="00280E94"/>
    <w:rsid w:val="00280FCB"/>
    <w:rsid w:val="00282220"/>
    <w:rsid w:val="00282ADD"/>
    <w:rsid w:val="00284DC5"/>
    <w:rsid w:val="00285A98"/>
    <w:rsid w:val="00290BED"/>
    <w:rsid w:val="002926A1"/>
    <w:rsid w:val="00293D33"/>
    <w:rsid w:val="002971B9"/>
    <w:rsid w:val="0029750D"/>
    <w:rsid w:val="002977A6"/>
    <w:rsid w:val="002A3BC4"/>
    <w:rsid w:val="002A3E88"/>
    <w:rsid w:val="002A4BA7"/>
    <w:rsid w:val="002A5B02"/>
    <w:rsid w:val="002B40DE"/>
    <w:rsid w:val="002C034E"/>
    <w:rsid w:val="002C2E8D"/>
    <w:rsid w:val="002D09D9"/>
    <w:rsid w:val="002D318A"/>
    <w:rsid w:val="002D57E4"/>
    <w:rsid w:val="002E118C"/>
    <w:rsid w:val="002E5D45"/>
    <w:rsid w:val="002E614E"/>
    <w:rsid w:val="002E72D2"/>
    <w:rsid w:val="002E7901"/>
    <w:rsid w:val="002F3655"/>
    <w:rsid w:val="002F4C8A"/>
    <w:rsid w:val="002F6D84"/>
    <w:rsid w:val="00300038"/>
    <w:rsid w:val="00300D7D"/>
    <w:rsid w:val="003025CB"/>
    <w:rsid w:val="003037BD"/>
    <w:rsid w:val="00304220"/>
    <w:rsid w:val="00310AB9"/>
    <w:rsid w:val="0031224A"/>
    <w:rsid w:val="0031291A"/>
    <w:rsid w:val="0031331D"/>
    <w:rsid w:val="00317D3A"/>
    <w:rsid w:val="0032129D"/>
    <w:rsid w:val="003316C3"/>
    <w:rsid w:val="00336C62"/>
    <w:rsid w:val="00354BCB"/>
    <w:rsid w:val="003565BE"/>
    <w:rsid w:val="0038213E"/>
    <w:rsid w:val="0038315F"/>
    <w:rsid w:val="0038737D"/>
    <w:rsid w:val="00392C6E"/>
    <w:rsid w:val="00393B8D"/>
    <w:rsid w:val="00396DCB"/>
    <w:rsid w:val="00397F91"/>
    <w:rsid w:val="003A085F"/>
    <w:rsid w:val="003A60D9"/>
    <w:rsid w:val="003B1270"/>
    <w:rsid w:val="003B1474"/>
    <w:rsid w:val="003B251F"/>
    <w:rsid w:val="003B3469"/>
    <w:rsid w:val="003C1BAE"/>
    <w:rsid w:val="003C50F8"/>
    <w:rsid w:val="003D0AF2"/>
    <w:rsid w:val="003D518D"/>
    <w:rsid w:val="003E1AC0"/>
    <w:rsid w:val="003E2221"/>
    <w:rsid w:val="003F1B51"/>
    <w:rsid w:val="003F4A33"/>
    <w:rsid w:val="003F727D"/>
    <w:rsid w:val="00400170"/>
    <w:rsid w:val="00401E0D"/>
    <w:rsid w:val="00406F34"/>
    <w:rsid w:val="00407586"/>
    <w:rsid w:val="0041541D"/>
    <w:rsid w:val="0042317A"/>
    <w:rsid w:val="004274FC"/>
    <w:rsid w:val="00436411"/>
    <w:rsid w:val="004419AA"/>
    <w:rsid w:val="00442A4D"/>
    <w:rsid w:val="00447D71"/>
    <w:rsid w:val="00450841"/>
    <w:rsid w:val="004550C9"/>
    <w:rsid w:val="00456625"/>
    <w:rsid w:val="004604A5"/>
    <w:rsid w:val="00461DB7"/>
    <w:rsid w:val="004628C9"/>
    <w:rsid w:val="00464C5B"/>
    <w:rsid w:val="004673E9"/>
    <w:rsid w:val="00471DF0"/>
    <w:rsid w:val="00473B41"/>
    <w:rsid w:val="004761CC"/>
    <w:rsid w:val="004831D8"/>
    <w:rsid w:val="00483427"/>
    <w:rsid w:val="0048777B"/>
    <w:rsid w:val="00497EE5"/>
    <w:rsid w:val="004A1623"/>
    <w:rsid w:val="004A19A4"/>
    <w:rsid w:val="004B0669"/>
    <w:rsid w:val="004B1834"/>
    <w:rsid w:val="004B47AB"/>
    <w:rsid w:val="004B6C1C"/>
    <w:rsid w:val="004B7363"/>
    <w:rsid w:val="004B7FAD"/>
    <w:rsid w:val="004C1453"/>
    <w:rsid w:val="004C3542"/>
    <w:rsid w:val="004C6668"/>
    <w:rsid w:val="004C7323"/>
    <w:rsid w:val="004D5146"/>
    <w:rsid w:val="004D764D"/>
    <w:rsid w:val="004E06DB"/>
    <w:rsid w:val="004E22ED"/>
    <w:rsid w:val="004E6CC4"/>
    <w:rsid w:val="004E6FFA"/>
    <w:rsid w:val="004E7DBE"/>
    <w:rsid w:val="004F04A1"/>
    <w:rsid w:val="0050093A"/>
    <w:rsid w:val="005046DE"/>
    <w:rsid w:val="005058E1"/>
    <w:rsid w:val="00506D34"/>
    <w:rsid w:val="005072C8"/>
    <w:rsid w:val="005121A0"/>
    <w:rsid w:val="00521B7D"/>
    <w:rsid w:val="0052286A"/>
    <w:rsid w:val="00525F5E"/>
    <w:rsid w:val="00527F6B"/>
    <w:rsid w:val="00532437"/>
    <w:rsid w:val="00533045"/>
    <w:rsid w:val="005358A4"/>
    <w:rsid w:val="00540B20"/>
    <w:rsid w:val="00543F4B"/>
    <w:rsid w:val="00547148"/>
    <w:rsid w:val="00555258"/>
    <w:rsid w:val="00561101"/>
    <w:rsid w:val="00561649"/>
    <w:rsid w:val="0057302F"/>
    <w:rsid w:val="00586FD0"/>
    <w:rsid w:val="005947A1"/>
    <w:rsid w:val="0059676F"/>
    <w:rsid w:val="005970E8"/>
    <w:rsid w:val="005A140A"/>
    <w:rsid w:val="005B274F"/>
    <w:rsid w:val="005B44FA"/>
    <w:rsid w:val="005B47BA"/>
    <w:rsid w:val="005B7ECE"/>
    <w:rsid w:val="005C2471"/>
    <w:rsid w:val="005C36F9"/>
    <w:rsid w:val="005C4696"/>
    <w:rsid w:val="005C57C1"/>
    <w:rsid w:val="005D234D"/>
    <w:rsid w:val="005D2D45"/>
    <w:rsid w:val="005D5FC6"/>
    <w:rsid w:val="005E11EC"/>
    <w:rsid w:val="005E25FD"/>
    <w:rsid w:val="005E7C93"/>
    <w:rsid w:val="005F0CEF"/>
    <w:rsid w:val="005F16A8"/>
    <w:rsid w:val="005F329E"/>
    <w:rsid w:val="005F52C4"/>
    <w:rsid w:val="005F6090"/>
    <w:rsid w:val="005F6490"/>
    <w:rsid w:val="005F732D"/>
    <w:rsid w:val="00601C0B"/>
    <w:rsid w:val="006036F1"/>
    <w:rsid w:val="00605C21"/>
    <w:rsid w:val="00607D1B"/>
    <w:rsid w:val="006101B3"/>
    <w:rsid w:val="00612F18"/>
    <w:rsid w:val="00613D8D"/>
    <w:rsid w:val="00616212"/>
    <w:rsid w:val="00617833"/>
    <w:rsid w:val="00621292"/>
    <w:rsid w:val="00621DF0"/>
    <w:rsid w:val="0062427C"/>
    <w:rsid w:val="00631954"/>
    <w:rsid w:val="00632785"/>
    <w:rsid w:val="006348E2"/>
    <w:rsid w:val="006405C1"/>
    <w:rsid w:val="00643561"/>
    <w:rsid w:val="00660D68"/>
    <w:rsid w:val="00663F00"/>
    <w:rsid w:val="00664781"/>
    <w:rsid w:val="00672BC7"/>
    <w:rsid w:val="006757EF"/>
    <w:rsid w:val="006847F6"/>
    <w:rsid w:val="006858E1"/>
    <w:rsid w:val="0069276D"/>
    <w:rsid w:val="00692BB5"/>
    <w:rsid w:val="006958F3"/>
    <w:rsid w:val="006A14BB"/>
    <w:rsid w:val="006A1A97"/>
    <w:rsid w:val="006A2F8A"/>
    <w:rsid w:val="006A452D"/>
    <w:rsid w:val="006A7E23"/>
    <w:rsid w:val="006B25D2"/>
    <w:rsid w:val="006B300E"/>
    <w:rsid w:val="006B6102"/>
    <w:rsid w:val="006B7786"/>
    <w:rsid w:val="006B7FD4"/>
    <w:rsid w:val="006E5900"/>
    <w:rsid w:val="006E793C"/>
    <w:rsid w:val="006F2992"/>
    <w:rsid w:val="006F43FE"/>
    <w:rsid w:val="006F6F9E"/>
    <w:rsid w:val="00700151"/>
    <w:rsid w:val="00701ECE"/>
    <w:rsid w:val="0070286C"/>
    <w:rsid w:val="007106AB"/>
    <w:rsid w:val="00711848"/>
    <w:rsid w:val="007129D2"/>
    <w:rsid w:val="007139B8"/>
    <w:rsid w:val="00722EE7"/>
    <w:rsid w:val="007233FF"/>
    <w:rsid w:val="00725322"/>
    <w:rsid w:val="0072587D"/>
    <w:rsid w:val="007261CE"/>
    <w:rsid w:val="00733E19"/>
    <w:rsid w:val="007361D5"/>
    <w:rsid w:val="0073791E"/>
    <w:rsid w:val="00741A92"/>
    <w:rsid w:val="00754479"/>
    <w:rsid w:val="00760D1A"/>
    <w:rsid w:val="00762309"/>
    <w:rsid w:val="00772B47"/>
    <w:rsid w:val="00777CAB"/>
    <w:rsid w:val="00782C5E"/>
    <w:rsid w:val="00786F9C"/>
    <w:rsid w:val="007872FA"/>
    <w:rsid w:val="00790176"/>
    <w:rsid w:val="0079316D"/>
    <w:rsid w:val="007941B8"/>
    <w:rsid w:val="00795CA6"/>
    <w:rsid w:val="00797F32"/>
    <w:rsid w:val="007A36D5"/>
    <w:rsid w:val="007A3E54"/>
    <w:rsid w:val="007A3FA9"/>
    <w:rsid w:val="007A5685"/>
    <w:rsid w:val="007A56A6"/>
    <w:rsid w:val="007B6C17"/>
    <w:rsid w:val="007C1ACB"/>
    <w:rsid w:val="007D439C"/>
    <w:rsid w:val="007E13BA"/>
    <w:rsid w:val="007E1514"/>
    <w:rsid w:val="007E3DBC"/>
    <w:rsid w:val="007E6570"/>
    <w:rsid w:val="007E6E82"/>
    <w:rsid w:val="007F4019"/>
    <w:rsid w:val="007F4A16"/>
    <w:rsid w:val="0080223A"/>
    <w:rsid w:val="008143E6"/>
    <w:rsid w:val="00820254"/>
    <w:rsid w:val="00820F08"/>
    <w:rsid w:val="00821954"/>
    <w:rsid w:val="008229E7"/>
    <w:rsid w:val="00822A37"/>
    <w:rsid w:val="008251D6"/>
    <w:rsid w:val="008278E7"/>
    <w:rsid w:val="00831498"/>
    <w:rsid w:val="008379B6"/>
    <w:rsid w:val="00840FB0"/>
    <w:rsid w:val="008519D3"/>
    <w:rsid w:val="008532FD"/>
    <w:rsid w:val="0085782E"/>
    <w:rsid w:val="00860924"/>
    <w:rsid w:val="0086309C"/>
    <w:rsid w:val="00863C1E"/>
    <w:rsid w:val="0086473E"/>
    <w:rsid w:val="00865B4E"/>
    <w:rsid w:val="00874F43"/>
    <w:rsid w:val="008760D1"/>
    <w:rsid w:val="0087776C"/>
    <w:rsid w:val="00884A30"/>
    <w:rsid w:val="00886785"/>
    <w:rsid w:val="008913D0"/>
    <w:rsid w:val="00893069"/>
    <w:rsid w:val="00893B69"/>
    <w:rsid w:val="00893F5F"/>
    <w:rsid w:val="008958FB"/>
    <w:rsid w:val="008A0EB0"/>
    <w:rsid w:val="008A71FD"/>
    <w:rsid w:val="008B2A12"/>
    <w:rsid w:val="008B6A7E"/>
    <w:rsid w:val="008B7B51"/>
    <w:rsid w:val="008C37AA"/>
    <w:rsid w:val="008E22F2"/>
    <w:rsid w:val="008E2594"/>
    <w:rsid w:val="008E33D0"/>
    <w:rsid w:val="008E4EED"/>
    <w:rsid w:val="008E5013"/>
    <w:rsid w:val="008E7798"/>
    <w:rsid w:val="008F0DF0"/>
    <w:rsid w:val="008F3F52"/>
    <w:rsid w:val="008F5832"/>
    <w:rsid w:val="008F6CCE"/>
    <w:rsid w:val="00903A7B"/>
    <w:rsid w:val="00905B5C"/>
    <w:rsid w:val="00933134"/>
    <w:rsid w:val="00934A59"/>
    <w:rsid w:val="00937327"/>
    <w:rsid w:val="00950C31"/>
    <w:rsid w:val="009527C9"/>
    <w:rsid w:val="00953D65"/>
    <w:rsid w:val="00956C40"/>
    <w:rsid w:val="00957456"/>
    <w:rsid w:val="00974A03"/>
    <w:rsid w:val="0097782A"/>
    <w:rsid w:val="00982C55"/>
    <w:rsid w:val="00984874"/>
    <w:rsid w:val="0099033E"/>
    <w:rsid w:val="009A34B9"/>
    <w:rsid w:val="009B0DF7"/>
    <w:rsid w:val="009B626F"/>
    <w:rsid w:val="009B7129"/>
    <w:rsid w:val="009C6D7B"/>
    <w:rsid w:val="009D1173"/>
    <w:rsid w:val="009D39DB"/>
    <w:rsid w:val="009D4D82"/>
    <w:rsid w:val="009D5A0A"/>
    <w:rsid w:val="009E0F19"/>
    <w:rsid w:val="009E7E3D"/>
    <w:rsid w:val="009F22E4"/>
    <w:rsid w:val="00A00887"/>
    <w:rsid w:val="00A00910"/>
    <w:rsid w:val="00A00FA4"/>
    <w:rsid w:val="00A019E9"/>
    <w:rsid w:val="00A03811"/>
    <w:rsid w:val="00A063B9"/>
    <w:rsid w:val="00A13B11"/>
    <w:rsid w:val="00A17279"/>
    <w:rsid w:val="00A2059F"/>
    <w:rsid w:val="00A20E2A"/>
    <w:rsid w:val="00A2224D"/>
    <w:rsid w:val="00A259E2"/>
    <w:rsid w:val="00A33C54"/>
    <w:rsid w:val="00A342C2"/>
    <w:rsid w:val="00A3775F"/>
    <w:rsid w:val="00A46F07"/>
    <w:rsid w:val="00A56A04"/>
    <w:rsid w:val="00A613C1"/>
    <w:rsid w:val="00A616C5"/>
    <w:rsid w:val="00A652A7"/>
    <w:rsid w:val="00A6725B"/>
    <w:rsid w:val="00A71D34"/>
    <w:rsid w:val="00A76935"/>
    <w:rsid w:val="00A7780F"/>
    <w:rsid w:val="00A874FC"/>
    <w:rsid w:val="00A93BA0"/>
    <w:rsid w:val="00A9419E"/>
    <w:rsid w:val="00A95ACC"/>
    <w:rsid w:val="00AA1621"/>
    <w:rsid w:val="00AA417D"/>
    <w:rsid w:val="00AA6429"/>
    <w:rsid w:val="00AB02FC"/>
    <w:rsid w:val="00AB7F32"/>
    <w:rsid w:val="00AC28C5"/>
    <w:rsid w:val="00AD0058"/>
    <w:rsid w:val="00AD06DA"/>
    <w:rsid w:val="00AD16F7"/>
    <w:rsid w:val="00AD1EA1"/>
    <w:rsid w:val="00AD6E9E"/>
    <w:rsid w:val="00AE17CB"/>
    <w:rsid w:val="00AE2A32"/>
    <w:rsid w:val="00AE67D9"/>
    <w:rsid w:val="00AF2BEA"/>
    <w:rsid w:val="00AF69D3"/>
    <w:rsid w:val="00B01379"/>
    <w:rsid w:val="00B3519F"/>
    <w:rsid w:val="00B35D95"/>
    <w:rsid w:val="00B47811"/>
    <w:rsid w:val="00B50E9D"/>
    <w:rsid w:val="00B531EC"/>
    <w:rsid w:val="00B53705"/>
    <w:rsid w:val="00B56E03"/>
    <w:rsid w:val="00B61071"/>
    <w:rsid w:val="00B7147B"/>
    <w:rsid w:val="00B72745"/>
    <w:rsid w:val="00B824E3"/>
    <w:rsid w:val="00B8301B"/>
    <w:rsid w:val="00B845E2"/>
    <w:rsid w:val="00B85987"/>
    <w:rsid w:val="00B876E6"/>
    <w:rsid w:val="00B956B0"/>
    <w:rsid w:val="00BA187B"/>
    <w:rsid w:val="00BA44BC"/>
    <w:rsid w:val="00BA673A"/>
    <w:rsid w:val="00BB0158"/>
    <w:rsid w:val="00BB3993"/>
    <w:rsid w:val="00BC2036"/>
    <w:rsid w:val="00BC41FF"/>
    <w:rsid w:val="00BC7F45"/>
    <w:rsid w:val="00BD3EEE"/>
    <w:rsid w:val="00BD520E"/>
    <w:rsid w:val="00BD61D6"/>
    <w:rsid w:val="00BE0C14"/>
    <w:rsid w:val="00BE4BCB"/>
    <w:rsid w:val="00BF034B"/>
    <w:rsid w:val="00BF0686"/>
    <w:rsid w:val="00BF1620"/>
    <w:rsid w:val="00BF51A3"/>
    <w:rsid w:val="00C01657"/>
    <w:rsid w:val="00C03337"/>
    <w:rsid w:val="00C04A3C"/>
    <w:rsid w:val="00C11C7A"/>
    <w:rsid w:val="00C17974"/>
    <w:rsid w:val="00C2186F"/>
    <w:rsid w:val="00C25012"/>
    <w:rsid w:val="00C352F0"/>
    <w:rsid w:val="00C417EA"/>
    <w:rsid w:val="00C41861"/>
    <w:rsid w:val="00C457D7"/>
    <w:rsid w:val="00C5189F"/>
    <w:rsid w:val="00C522C2"/>
    <w:rsid w:val="00C52DEE"/>
    <w:rsid w:val="00C52EE4"/>
    <w:rsid w:val="00C623CF"/>
    <w:rsid w:val="00C63AC3"/>
    <w:rsid w:val="00C663BA"/>
    <w:rsid w:val="00C6747C"/>
    <w:rsid w:val="00C71CA3"/>
    <w:rsid w:val="00C720C0"/>
    <w:rsid w:val="00C730D2"/>
    <w:rsid w:val="00C73616"/>
    <w:rsid w:val="00C75503"/>
    <w:rsid w:val="00C77070"/>
    <w:rsid w:val="00C7778A"/>
    <w:rsid w:val="00C807F3"/>
    <w:rsid w:val="00C870B0"/>
    <w:rsid w:val="00C925C1"/>
    <w:rsid w:val="00C970DA"/>
    <w:rsid w:val="00CA2721"/>
    <w:rsid w:val="00CA3321"/>
    <w:rsid w:val="00CB151A"/>
    <w:rsid w:val="00CC0AC9"/>
    <w:rsid w:val="00CC273D"/>
    <w:rsid w:val="00CC404A"/>
    <w:rsid w:val="00CD1E2E"/>
    <w:rsid w:val="00CD221D"/>
    <w:rsid w:val="00CD2B5B"/>
    <w:rsid w:val="00CE3262"/>
    <w:rsid w:val="00CE5279"/>
    <w:rsid w:val="00CE7199"/>
    <w:rsid w:val="00CF2293"/>
    <w:rsid w:val="00CF4F3E"/>
    <w:rsid w:val="00D052D7"/>
    <w:rsid w:val="00D157BA"/>
    <w:rsid w:val="00D1645E"/>
    <w:rsid w:val="00D25962"/>
    <w:rsid w:val="00D31CFE"/>
    <w:rsid w:val="00D34CF4"/>
    <w:rsid w:val="00D35EC3"/>
    <w:rsid w:val="00D36149"/>
    <w:rsid w:val="00D41ED5"/>
    <w:rsid w:val="00D436CD"/>
    <w:rsid w:val="00D44E30"/>
    <w:rsid w:val="00D464BC"/>
    <w:rsid w:val="00D51F1C"/>
    <w:rsid w:val="00D546A9"/>
    <w:rsid w:val="00D54B6A"/>
    <w:rsid w:val="00D5541A"/>
    <w:rsid w:val="00D74C7F"/>
    <w:rsid w:val="00D757A2"/>
    <w:rsid w:val="00D76A4B"/>
    <w:rsid w:val="00D81ABD"/>
    <w:rsid w:val="00D8283D"/>
    <w:rsid w:val="00D82978"/>
    <w:rsid w:val="00D96557"/>
    <w:rsid w:val="00DB37CE"/>
    <w:rsid w:val="00DB5C8A"/>
    <w:rsid w:val="00DB68A2"/>
    <w:rsid w:val="00DC7820"/>
    <w:rsid w:val="00DD5839"/>
    <w:rsid w:val="00DD7F25"/>
    <w:rsid w:val="00DE1632"/>
    <w:rsid w:val="00DE2F27"/>
    <w:rsid w:val="00DF1C9C"/>
    <w:rsid w:val="00E01A8E"/>
    <w:rsid w:val="00E0471E"/>
    <w:rsid w:val="00E1277A"/>
    <w:rsid w:val="00E1345C"/>
    <w:rsid w:val="00E15E2C"/>
    <w:rsid w:val="00E25F40"/>
    <w:rsid w:val="00E44441"/>
    <w:rsid w:val="00E44C4A"/>
    <w:rsid w:val="00E60BC9"/>
    <w:rsid w:val="00E62A8C"/>
    <w:rsid w:val="00E77781"/>
    <w:rsid w:val="00E90392"/>
    <w:rsid w:val="00E9119C"/>
    <w:rsid w:val="00E9135A"/>
    <w:rsid w:val="00E97421"/>
    <w:rsid w:val="00EA1544"/>
    <w:rsid w:val="00EA38BD"/>
    <w:rsid w:val="00EA5F46"/>
    <w:rsid w:val="00EA731C"/>
    <w:rsid w:val="00EB0563"/>
    <w:rsid w:val="00EB564E"/>
    <w:rsid w:val="00EB6048"/>
    <w:rsid w:val="00EC3FDA"/>
    <w:rsid w:val="00ED6647"/>
    <w:rsid w:val="00EE04E7"/>
    <w:rsid w:val="00EE237A"/>
    <w:rsid w:val="00EE426D"/>
    <w:rsid w:val="00EE6B47"/>
    <w:rsid w:val="00F0487E"/>
    <w:rsid w:val="00F102BA"/>
    <w:rsid w:val="00F15FF5"/>
    <w:rsid w:val="00F17506"/>
    <w:rsid w:val="00F2440C"/>
    <w:rsid w:val="00F31900"/>
    <w:rsid w:val="00F36F0C"/>
    <w:rsid w:val="00F37702"/>
    <w:rsid w:val="00F4078E"/>
    <w:rsid w:val="00F42156"/>
    <w:rsid w:val="00F46006"/>
    <w:rsid w:val="00F522B4"/>
    <w:rsid w:val="00F53C69"/>
    <w:rsid w:val="00F56C42"/>
    <w:rsid w:val="00F60B50"/>
    <w:rsid w:val="00F671A9"/>
    <w:rsid w:val="00F71613"/>
    <w:rsid w:val="00F74F2E"/>
    <w:rsid w:val="00F82EEB"/>
    <w:rsid w:val="00F85D64"/>
    <w:rsid w:val="00F87745"/>
    <w:rsid w:val="00F927C0"/>
    <w:rsid w:val="00F94B79"/>
    <w:rsid w:val="00FA1DDA"/>
    <w:rsid w:val="00FA5CE7"/>
    <w:rsid w:val="00FA6136"/>
    <w:rsid w:val="00FA6749"/>
    <w:rsid w:val="00FB1299"/>
    <w:rsid w:val="00FB2BE2"/>
    <w:rsid w:val="00FC173C"/>
    <w:rsid w:val="00FC5593"/>
    <w:rsid w:val="00FC6B9F"/>
    <w:rsid w:val="00FD09D6"/>
    <w:rsid w:val="00FD241B"/>
    <w:rsid w:val="00FD259B"/>
    <w:rsid w:val="00FD260C"/>
    <w:rsid w:val="00FD27CF"/>
    <w:rsid w:val="00FD409D"/>
    <w:rsid w:val="00FD4CCB"/>
    <w:rsid w:val="00FD54D6"/>
    <w:rsid w:val="00FD67AD"/>
    <w:rsid w:val="00FE0851"/>
    <w:rsid w:val="00FE72F4"/>
    <w:rsid w:val="00FE79FF"/>
    <w:rsid w:val="00FF0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013E"/>
  <w15:chartTrackingRefBased/>
  <w15:docId w15:val="{59116697-091F-407D-9984-DA1D592C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18"/>
    <w:pPr>
      <w:spacing w:after="0" w:line="240" w:lineRule="auto"/>
    </w:pPr>
    <w:rPr>
      <w:sz w:val="24"/>
      <w:szCs w:val="24"/>
    </w:rPr>
  </w:style>
  <w:style w:type="paragraph" w:styleId="Ttulo1">
    <w:name w:val="heading 1"/>
    <w:basedOn w:val="Normal"/>
    <w:next w:val="Normal"/>
    <w:link w:val="Ttulo1Car"/>
    <w:uiPriority w:val="1"/>
    <w:qFormat/>
    <w:rsid w:val="004877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877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8777B"/>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n-US"/>
    </w:rPr>
  </w:style>
  <w:style w:type="paragraph" w:styleId="Ttulo5">
    <w:name w:val="heading 5"/>
    <w:basedOn w:val="Normal"/>
    <w:next w:val="Normal"/>
    <w:link w:val="Ttulo5Car"/>
    <w:qFormat/>
    <w:rsid w:val="00612F18"/>
    <w:pPr>
      <w:keepNext/>
      <w:outlineLvl w:val="4"/>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2F18"/>
    <w:pPr>
      <w:tabs>
        <w:tab w:val="center" w:pos="4419"/>
        <w:tab w:val="right" w:pos="8838"/>
      </w:tabs>
    </w:pPr>
  </w:style>
  <w:style w:type="character" w:customStyle="1" w:styleId="EncabezadoCar">
    <w:name w:val="Encabezado Car"/>
    <w:basedOn w:val="Fuentedeprrafopredeter"/>
    <w:link w:val="Encabezado"/>
    <w:uiPriority w:val="99"/>
    <w:rsid w:val="00612F18"/>
    <w:rPr>
      <w:sz w:val="24"/>
      <w:szCs w:val="24"/>
    </w:rPr>
  </w:style>
  <w:style w:type="paragraph" w:styleId="Piedepgina">
    <w:name w:val="footer"/>
    <w:basedOn w:val="Normal"/>
    <w:link w:val="PiedepginaCar"/>
    <w:unhideWhenUsed/>
    <w:rsid w:val="00612F18"/>
    <w:pPr>
      <w:tabs>
        <w:tab w:val="center" w:pos="4419"/>
        <w:tab w:val="right" w:pos="8838"/>
      </w:tabs>
    </w:pPr>
  </w:style>
  <w:style w:type="character" w:customStyle="1" w:styleId="PiedepginaCar">
    <w:name w:val="Pie de página Car"/>
    <w:basedOn w:val="Fuentedeprrafopredeter"/>
    <w:link w:val="Piedepgina"/>
    <w:rsid w:val="00612F18"/>
    <w:rPr>
      <w:sz w:val="24"/>
      <w:szCs w:val="24"/>
    </w:rPr>
  </w:style>
  <w:style w:type="character" w:customStyle="1" w:styleId="Ttulo5Car">
    <w:name w:val="Título 5 Car"/>
    <w:basedOn w:val="Fuentedeprrafopredeter"/>
    <w:link w:val="Ttulo5"/>
    <w:rsid w:val="00612F18"/>
    <w:rPr>
      <w:rFonts w:ascii="Arial" w:eastAsia="Times New Roman" w:hAnsi="Arial" w:cs="Times New Roman"/>
      <w:b/>
      <w:sz w:val="24"/>
      <w:szCs w:val="20"/>
      <w:lang w:val="es-ES" w:eastAsia="es-ES"/>
    </w:rPr>
  </w:style>
  <w:style w:type="paragraph" w:styleId="Textoindependiente">
    <w:name w:val="Body Text"/>
    <w:basedOn w:val="Normal"/>
    <w:link w:val="TextoindependienteCar"/>
    <w:uiPriority w:val="1"/>
    <w:qFormat/>
    <w:rsid w:val="00612F18"/>
    <w:pPr>
      <w:overflowPunct w:val="0"/>
      <w:autoSpaceDE w:val="0"/>
      <w:autoSpaceDN w:val="0"/>
      <w:adjustRightInd w:val="0"/>
      <w:spacing w:line="240" w:lineRule="exact"/>
      <w:jc w:val="both"/>
      <w:textAlignment w:val="baseline"/>
    </w:pPr>
    <w:rPr>
      <w:rFonts w:ascii="Arial" w:eastAsia="Times New Roman" w:hAnsi="Arial" w:cs="Times New Roman"/>
      <w:sz w:val="22"/>
      <w:szCs w:val="20"/>
      <w:lang w:val="es-ES_tradnl" w:eastAsia="es-ES"/>
    </w:rPr>
  </w:style>
  <w:style w:type="character" w:customStyle="1" w:styleId="TextoindependienteCar">
    <w:name w:val="Texto independiente Car"/>
    <w:basedOn w:val="Fuentedeprrafopredeter"/>
    <w:link w:val="Textoindependiente"/>
    <w:semiHidden/>
    <w:rsid w:val="00612F18"/>
    <w:rPr>
      <w:rFonts w:ascii="Arial" w:eastAsia="Times New Roman" w:hAnsi="Arial" w:cs="Times New Roman"/>
      <w:szCs w:val="20"/>
      <w:lang w:val="es-ES_tradnl" w:eastAsia="es-ES"/>
    </w:rPr>
  </w:style>
  <w:style w:type="character" w:styleId="Hipervnculo">
    <w:name w:val="Hyperlink"/>
    <w:basedOn w:val="Fuentedeprrafopredeter"/>
    <w:uiPriority w:val="99"/>
    <w:unhideWhenUsed/>
    <w:rsid w:val="00612F18"/>
    <w:rPr>
      <w:color w:val="0563C1" w:themeColor="hyperlink"/>
      <w:u w:val="single"/>
    </w:rPr>
  </w:style>
  <w:style w:type="character" w:styleId="Refdecomentario">
    <w:name w:val="annotation reference"/>
    <w:basedOn w:val="Fuentedeprrafopredeter"/>
    <w:uiPriority w:val="99"/>
    <w:semiHidden/>
    <w:unhideWhenUsed/>
    <w:rsid w:val="00612F18"/>
    <w:rPr>
      <w:sz w:val="16"/>
      <w:szCs w:val="16"/>
    </w:rPr>
  </w:style>
  <w:style w:type="paragraph" w:styleId="Textocomentario">
    <w:name w:val="annotation text"/>
    <w:basedOn w:val="Normal"/>
    <w:link w:val="TextocomentarioCar"/>
    <w:uiPriority w:val="99"/>
    <w:semiHidden/>
    <w:unhideWhenUsed/>
    <w:rsid w:val="00612F1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12F1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12F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F18"/>
    <w:rPr>
      <w:rFonts w:ascii="Segoe UI" w:hAnsi="Segoe UI" w:cs="Segoe UI"/>
      <w:sz w:val="18"/>
      <w:szCs w:val="18"/>
    </w:rPr>
  </w:style>
  <w:style w:type="character" w:styleId="Textodelmarcadordeposicin">
    <w:name w:val="Placeholder Text"/>
    <w:basedOn w:val="Fuentedeprrafopredeter"/>
    <w:uiPriority w:val="99"/>
    <w:semiHidden/>
    <w:rsid w:val="000634CF"/>
    <w:rPr>
      <w:color w:val="808080"/>
    </w:rPr>
  </w:style>
  <w:style w:type="character" w:customStyle="1" w:styleId="Ttulo1Car">
    <w:name w:val="Título 1 Car"/>
    <w:basedOn w:val="Fuentedeprrafopredeter"/>
    <w:link w:val="Ttulo1"/>
    <w:uiPriority w:val="9"/>
    <w:rsid w:val="0048777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8777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8777B"/>
    <w:rPr>
      <w:rFonts w:asciiTheme="majorHAnsi" w:eastAsiaTheme="majorEastAsia" w:hAnsiTheme="majorHAnsi" w:cstheme="majorBidi"/>
      <w:color w:val="1F3763" w:themeColor="accent1" w:themeShade="7F"/>
      <w:sz w:val="24"/>
      <w:szCs w:val="24"/>
      <w:lang w:val="en-US"/>
    </w:rPr>
  </w:style>
  <w:style w:type="table" w:customStyle="1" w:styleId="TableNormal">
    <w:name w:val="Table Normal"/>
    <w:uiPriority w:val="2"/>
    <w:semiHidden/>
    <w:unhideWhenUsed/>
    <w:qFormat/>
    <w:rsid w:val="004877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48777B"/>
    <w:pPr>
      <w:widowControl w:val="0"/>
      <w:autoSpaceDE w:val="0"/>
      <w:autoSpaceDN w:val="0"/>
      <w:ind w:left="930" w:hanging="348"/>
    </w:pPr>
    <w:rPr>
      <w:rFonts w:ascii="Calibri" w:eastAsia="Calibri" w:hAnsi="Calibri" w:cs="Calibri"/>
      <w:b/>
      <w:bCs/>
      <w:lang w:val="en-US"/>
    </w:rPr>
  </w:style>
  <w:style w:type="paragraph" w:styleId="TDC2">
    <w:name w:val="toc 2"/>
    <w:basedOn w:val="Normal"/>
    <w:uiPriority w:val="39"/>
    <w:qFormat/>
    <w:rsid w:val="0048777B"/>
    <w:pPr>
      <w:widowControl w:val="0"/>
      <w:autoSpaceDE w:val="0"/>
      <w:autoSpaceDN w:val="0"/>
      <w:ind w:left="930" w:hanging="348"/>
    </w:pPr>
    <w:rPr>
      <w:rFonts w:ascii="Calibri" w:eastAsia="Calibri" w:hAnsi="Calibri" w:cs="Calibri"/>
      <w:b/>
      <w:bCs/>
      <w:i/>
      <w:sz w:val="22"/>
      <w:szCs w:val="22"/>
      <w:lang w:val="en-US"/>
    </w:rPr>
  </w:style>
  <w:style w:type="paragraph" w:styleId="TDC3">
    <w:name w:val="toc 3"/>
    <w:basedOn w:val="Normal"/>
    <w:uiPriority w:val="1"/>
    <w:qFormat/>
    <w:rsid w:val="0048777B"/>
    <w:pPr>
      <w:widowControl w:val="0"/>
      <w:autoSpaceDE w:val="0"/>
      <w:autoSpaceDN w:val="0"/>
      <w:ind w:left="930" w:right="243" w:hanging="281"/>
    </w:pPr>
    <w:rPr>
      <w:rFonts w:ascii="Calibri" w:eastAsia="Calibri" w:hAnsi="Calibri" w:cs="Calibri"/>
      <w:b/>
      <w:bCs/>
      <w:lang w:val="en-US"/>
    </w:rPr>
  </w:style>
  <w:style w:type="paragraph" w:styleId="TDC4">
    <w:name w:val="toc 4"/>
    <w:basedOn w:val="Normal"/>
    <w:uiPriority w:val="1"/>
    <w:qFormat/>
    <w:rsid w:val="0048777B"/>
    <w:pPr>
      <w:widowControl w:val="0"/>
      <w:autoSpaceDE w:val="0"/>
      <w:autoSpaceDN w:val="0"/>
      <w:ind w:left="1302" w:hanging="360"/>
    </w:pPr>
    <w:rPr>
      <w:rFonts w:ascii="Calibri" w:eastAsia="Calibri" w:hAnsi="Calibri" w:cs="Calibri"/>
      <w:lang w:val="en-US"/>
    </w:rPr>
  </w:style>
  <w:style w:type="paragraph" w:styleId="Prrafodelista">
    <w:name w:val="List Paragraph"/>
    <w:aliases w:val="titulo 3,Bullet,List Paragraph1,Segundo nivel de viñetas,Bullet List,FooterText,numbered,Paragraphe de liste1,lp1,Bullet 1,Use Case List Paragraph,HOJA,Bolita,BOLADEF,Párrafo de lista21,BOLA,Nivel 1 OS,Colorful List Accent 1,References"/>
    <w:basedOn w:val="Normal"/>
    <w:link w:val="PrrafodelistaCar"/>
    <w:uiPriority w:val="34"/>
    <w:qFormat/>
    <w:rsid w:val="0048777B"/>
    <w:pPr>
      <w:widowControl w:val="0"/>
      <w:autoSpaceDE w:val="0"/>
      <w:autoSpaceDN w:val="0"/>
      <w:ind w:left="788" w:hanging="566"/>
    </w:pPr>
    <w:rPr>
      <w:rFonts w:ascii="Calibri" w:eastAsia="Calibri" w:hAnsi="Calibri" w:cs="Calibri"/>
      <w:sz w:val="22"/>
      <w:szCs w:val="22"/>
      <w:lang w:val="en-US"/>
    </w:rPr>
  </w:style>
  <w:style w:type="paragraph" w:customStyle="1" w:styleId="TableParagraph">
    <w:name w:val="Table Paragraph"/>
    <w:basedOn w:val="Normal"/>
    <w:uiPriority w:val="1"/>
    <w:qFormat/>
    <w:rsid w:val="0048777B"/>
    <w:pPr>
      <w:widowControl w:val="0"/>
      <w:autoSpaceDE w:val="0"/>
      <w:autoSpaceDN w:val="0"/>
      <w:spacing w:line="273" w:lineRule="exact"/>
      <w:ind w:left="107"/>
      <w:jc w:val="center"/>
    </w:pPr>
    <w:rPr>
      <w:rFonts w:ascii="Calibri" w:eastAsia="Calibri" w:hAnsi="Calibri" w:cs="Calibri"/>
      <w:sz w:val="22"/>
      <w:szCs w:val="22"/>
      <w:lang w:val="en-US"/>
    </w:rPr>
  </w:style>
  <w:style w:type="paragraph" w:styleId="Asuntodelcomentario">
    <w:name w:val="annotation subject"/>
    <w:basedOn w:val="Textocomentario"/>
    <w:next w:val="Textocomentario"/>
    <w:link w:val="AsuntodelcomentarioCar"/>
    <w:uiPriority w:val="99"/>
    <w:semiHidden/>
    <w:unhideWhenUsed/>
    <w:rsid w:val="0048777B"/>
    <w:pPr>
      <w:widowControl w:val="0"/>
      <w:autoSpaceDE w:val="0"/>
      <w:autoSpaceDN w:val="0"/>
    </w:pPr>
    <w:rPr>
      <w:rFonts w:ascii="Calibri" w:eastAsia="Calibri" w:hAnsi="Calibri" w:cs="Calibri"/>
      <w:b/>
      <w:bCs/>
      <w:lang w:val="en-US" w:eastAsia="en-US"/>
    </w:rPr>
  </w:style>
  <w:style w:type="character" w:customStyle="1" w:styleId="AsuntodelcomentarioCar">
    <w:name w:val="Asunto del comentario Car"/>
    <w:basedOn w:val="TextocomentarioCar"/>
    <w:link w:val="Asuntodelcomentario"/>
    <w:uiPriority w:val="99"/>
    <w:semiHidden/>
    <w:rsid w:val="0048777B"/>
    <w:rPr>
      <w:rFonts w:ascii="Calibri" w:eastAsia="Calibri" w:hAnsi="Calibri" w:cs="Calibri"/>
      <w:b/>
      <w:bCs/>
      <w:sz w:val="20"/>
      <w:szCs w:val="20"/>
      <w:lang w:val="en-US" w:eastAsia="es-ES"/>
    </w:rPr>
  </w:style>
  <w:style w:type="paragraph" w:customStyle="1" w:styleId="Sombreadomedio1-nfasis11">
    <w:name w:val="Sombreado medio 1 - Énfasis 11"/>
    <w:link w:val="Sombreadomedio1-nfasis1Car"/>
    <w:uiPriority w:val="1"/>
    <w:qFormat/>
    <w:rsid w:val="0048777B"/>
    <w:pPr>
      <w:spacing w:after="0" w:line="240" w:lineRule="auto"/>
    </w:pPr>
    <w:rPr>
      <w:rFonts w:ascii="Calibri" w:eastAsia="Calibri" w:hAnsi="Calibri" w:cs="Times New Roman"/>
    </w:rPr>
  </w:style>
  <w:style w:type="character" w:customStyle="1" w:styleId="Sombreadomedio1-nfasis1Car">
    <w:name w:val="Sombreado medio 1 - Énfasis 1 Car"/>
    <w:link w:val="Sombreadomedio1-nfasis11"/>
    <w:uiPriority w:val="1"/>
    <w:rsid w:val="0048777B"/>
    <w:rPr>
      <w:rFonts w:ascii="Calibri" w:eastAsia="Calibri" w:hAnsi="Calibri" w:cs="Times New Roman"/>
    </w:rPr>
  </w:style>
  <w:style w:type="paragraph" w:styleId="Sinespaciado">
    <w:name w:val="No Spacing"/>
    <w:link w:val="SinespaciadoCar"/>
    <w:uiPriority w:val="1"/>
    <w:qFormat/>
    <w:rsid w:val="0048777B"/>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48777B"/>
    <w:rPr>
      <w:rFonts w:ascii="Calibri" w:eastAsia="Times New Roman" w:hAnsi="Calibri" w:cs="Times New Roman"/>
      <w:lang w:val="es-ES"/>
    </w:rPr>
  </w:style>
  <w:style w:type="paragraph" w:customStyle="1" w:styleId="Default">
    <w:name w:val="Default"/>
    <w:link w:val="DefaultCar"/>
    <w:rsid w:val="0048777B"/>
    <w:pPr>
      <w:autoSpaceDE w:val="0"/>
      <w:autoSpaceDN w:val="0"/>
      <w:adjustRightInd w:val="0"/>
      <w:spacing w:after="0" w:line="240" w:lineRule="auto"/>
    </w:pPr>
    <w:rPr>
      <w:rFonts w:ascii="Tahoma" w:eastAsia="Times New Roman" w:hAnsi="Tahoma" w:cs="Tahoma"/>
      <w:color w:val="000000"/>
      <w:sz w:val="24"/>
      <w:szCs w:val="24"/>
      <w:lang w:eastAsia="es-CO"/>
    </w:rPr>
  </w:style>
  <w:style w:type="character" w:customStyle="1" w:styleId="DefaultCar">
    <w:name w:val="Default Car"/>
    <w:link w:val="Default"/>
    <w:rsid w:val="0048777B"/>
    <w:rPr>
      <w:rFonts w:ascii="Tahoma" w:eastAsia="Times New Roman" w:hAnsi="Tahoma" w:cs="Tahoma"/>
      <w:color w:val="000000"/>
      <w:sz w:val="24"/>
      <w:szCs w:val="24"/>
      <w:lang w:eastAsia="es-CO"/>
    </w:rPr>
  </w:style>
  <w:style w:type="paragraph" w:customStyle="1" w:styleId="Estilo1">
    <w:name w:val="Estilo1"/>
    <w:basedOn w:val="Normal"/>
    <w:next w:val="Normal"/>
    <w:autoRedefine/>
    <w:rsid w:val="0048777B"/>
    <w:pPr>
      <w:keepNext/>
      <w:numPr>
        <w:numId w:val="1"/>
      </w:numPr>
      <w:jc w:val="both"/>
      <w:outlineLvl w:val="0"/>
    </w:pPr>
    <w:rPr>
      <w:rFonts w:ascii="Calibri" w:eastAsia="Times New Roman" w:hAnsi="Calibri" w:cs="Arial"/>
      <w:b/>
      <w:bCs/>
      <w:sz w:val="22"/>
      <w:szCs w:val="22"/>
      <w:lang w:val="es-MX" w:eastAsia="ja-JP"/>
    </w:rPr>
  </w:style>
  <w:style w:type="character" w:customStyle="1" w:styleId="PrrafodelistaCar">
    <w:name w:val="Párrafo de lista Car"/>
    <w:aliases w:val="titulo 3 Car,Bullet Car,List Paragraph1 Car,Segundo nivel de viñetas Car,Bullet List Car,FooterText Car,numbered Car,Paragraphe de liste1 Car,lp1 Car,Bullet 1 Car,Use Case List Paragraph Car,HOJA Car,Bolita Car,BOLADEF Car,BOLA Car"/>
    <w:link w:val="Prrafodelista"/>
    <w:uiPriority w:val="34"/>
    <w:qFormat/>
    <w:locked/>
    <w:rsid w:val="0048777B"/>
    <w:rPr>
      <w:rFonts w:ascii="Calibri" w:eastAsia="Calibri" w:hAnsi="Calibri" w:cs="Calibri"/>
      <w:lang w:val="en-US"/>
    </w:rPr>
  </w:style>
  <w:style w:type="paragraph" w:styleId="TtuloTDC">
    <w:name w:val="TOC Heading"/>
    <w:basedOn w:val="Ttulo1"/>
    <w:next w:val="Normal"/>
    <w:uiPriority w:val="39"/>
    <w:unhideWhenUsed/>
    <w:qFormat/>
    <w:rsid w:val="0048777B"/>
    <w:pPr>
      <w:spacing w:line="259" w:lineRule="auto"/>
      <w:outlineLvl w:val="9"/>
    </w:pPr>
    <w:rPr>
      <w:lang w:eastAsia="es-CO"/>
    </w:rPr>
  </w:style>
  <w:style w:type="paragraph" w:styleId="Sangradetextonormal">
    <w:name w:val="Body Text Indent"/>
    <w:basedOn w:val="Normal"/>
    <w:link w:val="SangradetextonormalCar"/>
    <w:uiPriority w:val="99"/>
    <w:semiHidden/>
    <w:unhideWhenUsed/>
    <w:rsid w:val="0048777B"/>
    <w:pPr>
      <w:widowControl w:val="0"/>
      <w:autoSpaceDE w:val="0"/>
      <w:autoSpaceDN w:val="0"/>
      <w:spacing w:after="120"/>
      <w:ind w:left="283"/>
    </w:pPr>
    <w:rPr>
      <w:rFonts w:ascii="Calibri" w:eastAsia="Calibri" w:hAnsi="Calibri" w:cs="Calibri"/>
      <w:sz w:val="22"/>
      <w:szCs w:val="22"/>
      <w:lang w:val="en-US"/>
    </w:rPr>
  </w:style>
  <w:style w:type="character" w:customStyle="1" w:styleId="SangradetextonormalCar">
    <w:name w:val="Sangría de texto normal Car"/>
    <w:basedOn w:val="Fuentedeprrafopredeter"/>
    <w:link w:val="Sangradetextonormal"/>
    <w:uiPriority w:val="99"/>
    <w:semiHidden/>
    <w:rsid w:val="0048777B"/>
    <w:rPr>
      <w:rFonts w:ascii="Calibri" w:eastAsia="Calibri" w:hAnsi="Calibri" w:cs="Calibri"/>
      <w:lang w:val="en-US"/>
    </w:rPr>
  </w:style>
  <w:style w:type="table" w:styleId="Tablaconcuadrcula">
    <w:name w:val="Table Grid"/>
    <w:basedOn w:val="Tablanormal"/>
    <w:uiPriority w:val="39"/>
    <w:rsid w:val="0048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8777B"/>
    <w:rPr>
      <w:color w:val="605E5C"/>
      <w:shd w:val="clear" w:color="auto" w:fill="E1DFDD"/>
    </w:rPr>
  </w:style>
  <w:style w:type="paragraph" w:styleId="Textoindependiente2">
    <w:name w:val="Body Text 2"/>
    <w:basedOn w:val="Normal"/>
    <w:link w:val="Textoindependiente2Car"/>
    <w:uiPriority w:val="99"/>
    <w:semiHidden/>
    <w:unhideWhenUsed/>
    <w:rsid w:val="0048777B"/>
    <w:pPr>
      <w:spacing w:after="120" w:line="480" w:lineRule="auto"/>
    </w:pPr>
    <w:rPr>
      <w:rFonts w:ascii="Calibri" w:eastAsia="Calibri" w:hAnsi="Calibri" w:cs="Times New Roman"/>
      <w:sz w:val="22"/>
      <w:szCs w:val="22"/>
    </w:rPr>
  </w:style>
  <w:style w:type="character" w:customStyle="1" w:styleId="Textoindependiente2Car">
    <w:name w:val="Texto independiente 2 Car"/>
    <w:basedOn w:val="Fuentedeprrafopredeter"/>
    <w:link w:val="Textoindependiente2"/>
    <w:uiPriority w:val="99"/>
    <w:semiHidden/>
    <w:rsid w:val="0048777B"/>
    <w:rPr>
      <w:rFonts w:ascii="Calibri" w:eastAsia="Calibri" w:hAnsi="Calibri" w:cs="Times New Roman"/>
    </w:rPr>
  </w:style>
  <w:style w:type="paragraph" w:customStyle="1" w:styleId="xmsonormal">
    <w:name w:val="x_msonormal"/>
    <w:basedOn w:val="Normal"/>
    <w:rsid w:val="0048777B"/>
    <w:pPr>
      <w:spacing w:before="100" w:beforeAutospacing="1" w:after="100" w:afterAutospacing="1"/>
    </w:pPr>
    <w:rPr>
      <w:rFonts w:ascii="Times New Roman" w:eastAsia="Times New Roman" w:hAnsi="Times New Roman" w:cs="Times New Roman"/>
      <w:lang w:eastAsia="es-CO"/>
    </w:rPr>
  </w:style>
  <w:style w:type="paragraph" w:customStyle="1" w:styleId="xmsobodytext">
    <w:name w:val="x_msobodytext"/>
    <w:basedOn w:val="Normal"/>
    <w:rsid w:val="0048777B"/>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ncoldex.com/contrato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vanessa.tenorio@bancoldex.com" TargetMode="External"/><Relationship Id="rId2" Type="http://schemas.openxmlformats.org/officeDocument/2006/relationships/customXml" Target="../customXml/item2.xml"/><Relationship Id="rId16" Type="http://schemas.openxmlformats.org/officeDocument/2006/relationships/hyperlink" Target="mailto:correspondenciasector@bancolde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ancoldex.com/contratos"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nessa.tenorio@bancoldex.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34ECBB7670FA3458751E6CF32C4B582" ma:contentTypeVersion="15" ma:contentTypeDescription="Crear nuevo documento." ma:contentTypeScope="" ma:versionID="afc3f37b77705361afdbcefd2ccf9d2f">
  <xsd:schema xmlns:xsd="http://www.w3.org/2001/XMLSchema" xmlns:xs="http://www.w3.org/2001/XMLSchema" xmlns:p="http://schemas.microsoft.com/office/2006/metadata/properties" xmlns:ns1="http://schemas.microsoft.com/sharepoint/v3" xmlns:ns2="22a6577f-bc54-48bb-abf7-13024917fbad" xmlns:ns3="a69cadd8-af25-412f-832a-698b334715af" xmlns:ns4="cc355e4e-a2c6-44b6-abf6-996894323945" targetNamespace="http://schemas.microsoft.com/office/2006/metadata/properties" ma:root="true" ma:fieldsID="cf1a8d5a69eeca633a501955dc5affe7" ns1:_="" ns2:_="" ns3:_="" ns4:_="">
    <xsd:import namespace="http://schemas.microsoft.com/sharepoint/v3"/>
    <xsd:import namespace="22a6577f-bc54-48bb-abf7-13024917fbad"/>
    <xsd:import namespace="a69cadd8-af25-412f-832a-698b334715af"/>
    <xsd:import namespace="cc355e4e-a2c6-44b6-abf6-99689432394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6577f-bc54-48bb-abf7-13024917fb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cadd8-af25-412f-832a-698b334715a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55e4e-a2c6-44b6-abf6-9968943239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edc8a13-fac2-4abe-880d-86c3803f53dd}" ma:internalName="TaxCatchAll" ma:showField="CatchAllData" ma:web="cc355e4e-a2c6-44b6-abf6-996894323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355e4e-a2c6-44b6-abf6-996894323945" xsi:nil="true"/>
    <PublishingExpirationDate xmlns="http://schemas.microsoft.com/sharepoint/v3" xsi:nil="true"/>
    <lcf76f155ced4ddcb4097134ff3c332f xmlns="22a6577f-bc54-48bb-abf7-13024917fbad">
      <Terms xmlns="http://schemas.microsoft.com/office/infopath/2007/PartnerControls"/>
    </lcf76f155ced4ddcb4097134ff3c332f>
    <PublishingStartDate xmlns="http://schemas.microsoft.com/sharepoint/v3" xsi:nil="true"/>
  </documentManagement>
</p:properties>
</file>

<file path=customXml/itemProps1.xml><?xml version="1.0" encoding="utf-8"?>
<ds:datastoreItem xmlns:ds="http://schemas.openxmlformats.org/officeDocument/2006/customXml" ds:itemID="{BAB6980C-7657-42BF-A7A3-4E380DAD19EE}">
  <ds:schemaRefs>
    <ds:schemaRef ds:uri="http://schemas.microsoft.com/sharepoint/v3/contenttype/forms"/>
  </ds:schemaRefs>
</ds:datastoreItem>
</file>

<file path=customXml/itemProps2.xml><?xml version="1.0" encoding="utf-8"?>
<ds:datastoreItem xmlns:ds="http://schemas.openxmlformats.org/officeDocument/2006/customXml" ds:itemID="{CD1D2A73-3835-4B45-B57B-D0E4997D8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a6577f-bc54-48bb-abf7-13024917fbad"/>
    <ds:schemaRef ds:uri="a69cadd8-af25-412f-832a-698b334715af"/>
    <ds:schemaRef ds:uri="cc355e4e-a2c6-44b6-abf6-996894323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5014A-7138-4F50-AE89-C547975DDDBA}">
  <ds:schemaRefs>
    <ds:schemaRef ds:uri="http://schemas.microsoft.com/office/2006/metadata/properties"/>
    <ds:schemaRef ds:uri="http://schemas.microsoft.com/office/infopath/2007/PartnerControls"/>
    <ds:schemaRef ds:uri="cc355e4e-a2c6-44b6-abf6-996894323945"/>
    <ds:schemaRef ds:uri="http://schemas.microsoft.com/sharepoint/v3"/>
    <ds:schemaRef ds:uri="22a6577f-bc54-48bb-abf7-13024917fba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28</Pages>
  <Words>8564</Words>
  <Characters>47108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Zulamy Solano Avendaño</dc:creator>
  <cp:keywords/>
  <dc:description/>
  <cp:lastModifiedBy>Vanessa Tenorio Mejia</cp:lastModifiedBy>
  <cp:revision>47</cp:revision>
  <cp:lastPrinted>2023-08-04T19:13:00Z</cp:lastPrinted>
  <dcterms:created xsi:type="dcterms:W3CDTF">2023-08-04T18:43:00Z</dcterms:created>
  <dcterms:modified xsi:type="dcterms:W3CDTF">2023-08-04T22:00:00Z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0x010100234ECBB7670FA3458751E6CF32C4B582</vt:lpwstr>
  </property>
</Properties>
</file>