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4ECF" w14:textId="5B82FF92" w:rsidR="00F078A8" w:rsidRDefault="00F078A8"/>
    <w:p w14:paraId="4B936E10" w14:textId="01897A52" w:rsidR="007C2B7A" w:rsidRPr="001655CE" w:rsidRDefault="001655CE" w:rsidP="001655CE">
      <w:pPr>
        <w:tabs>
          <w:tab w:val="left" w:pos="3237"/>
        </w:tabs>
        <w:jc w:val="center"/>
        <w:rPr>
          <w:color w:val="BFBFBF" w:themeColor="background1" w:themeShade="BF"/>
          <w:sz w:val="18"/>
          <w:szCs w:val="18"/>
        </w:rPr>
      </w:pPr>
      <w:bookmarkStart w:id="0" w:name="_Hlk94533098"/>
      <w:r w:rsidRPr="001655CE">
        <w:rPr>
          <w:color w:val="BFBFBF" w:themeColor="background1" w:themeShade="BF"/>
          <w:sz w:val="18"/>
          <w:szCs w:val="18"/>
        </w:rPr>
        <w:t xml:space="preserve">(Este modelo aplica para operaciones bajo el mecanismo de </w:t>
      </w:r>
      <w:r w:rsidR="00FF5018">
        <w:rPr>
          <w:color w:val="BFBFBF" w:themeColor="background1" w:themeShade="BF"/>
          <w:sz w:val="18"/>
          <w:szCs w:val="18"/>
        </w:rPr>
        <w:t>microfinanzas)</w:t>
      </w:r>
    </w:p>
    <w:bookmarkEnd w:id="0"/>
    <w:p w14:paraId="739C9B93" w14:textId="77777777" w:rsidR="001655CE" w:rsidRDefault="001655CE"/>
    <w:p w14:paraId="7AC21209" w14:textId="6E19ECC1" w:rsidR="007C2B7A" w:rsidRDefault="007C2B7A">
      <w:r>
        <w:t xml:space="preserve">Ciudad y fecha </w:t>
      </w:r>
    </w:p>
    <w:p w14:paraId="394EBB5B" w14:textId="1C765173" w:rsidR="007C2B7A" w:rsidRDefault="007C2B7A"/>
    <w:p w14:paraId="2D2ECF81" w14:textId="3065E55A" w:rsidR="00A44D90" w:rsidRPr="002B523D" w:rsidRDefault="007C2B7A" w:rsidP="007C2B7A">
      <w:pPr>
        <w:jc w:val="both"/>
      </w:pPr>
      <w:r>
        <w:t>Yo, _______________________________</w:t>
      </w:r>
      <w:r w:rsidR="001655CE">
        <w:t xml:space="preserve">, identificado con C.C.___________ en mi calidad </w:t>
      </w:r>
      <w:r w:rsidR="002B523D">
        <w:t>de representante</w:t>
      </w:r>
      <w:r>
        <w:t xml:space="preserve"> legal de la </w:t>
      </w:r>
      <w:r w:rsidR="007D59FA">
        <w:t>entidad</w:t>
      </w:r>
      <w:r>
        <w:t>_________________, identificada con</w:t>
      </w:r>
      <w:r w:rsidR="002B523D">
        <w:t xml:space="preserve"> </w:t>
      </w:r>
      <w:r>
        <w:t>NIT</w:t>
      </w:r>
      <w:r w:rsidR="002B523D">
        <w:t>.</w:t>
      </w:r>
      <w:r>
        <w:t xml:space="preserve">        _______________, certifico que l</w:t>
      </w:r>
      <w:r w:rsidR="007D59FA">
        <w:t xml:space="preserve">os recursos </w:t>
      </w:r>
      <w:r w:rsidR="00FA4FA3">
        <w:t>de crédito otorgado por Bancóldex por un monto de COP (</w:t>
      </w:r>
      <w:r w:rsidR="00FA4FA3" w:rsidRPr="00FA4FA3">
        <w:rPr>
          <w:color w:val="A6A6A6" w:themeColor="background1" w:themeShade="A6"/>
        </w:rPr>
        <w:t>monto en números</w:t>
      </w:r>
      <w:r w:rsidR="00FA4FA3">
        <w:t>) (</w:t>
      </w:r>
      <w:r w:rsidR="00FA4FA3" w:rsidRPr="00FA4FA3">
        <w:rPr>
          <w:color w:val="A6A6A6" w:themeColor="background1" w:themeShade="A6"/>
        </w:rPr>
        <w:t>monto en letras</w:t>
      </w:r>
      <w:r w:rsidR="00FA4FA3">
        <w:t>) bajo la</w:t>
      </w:r>
      <w:r w:rsidR="00FA4FA3" w:rsidRPr="00FA4FA3">
        <w:rPr>
          <w:b/>
          <w:bCs/>
        </w:rPr>
        <w:t xml:space="preserve"> </w:t>
      </w:r>
      <w:r w:rsidR="00C36924" w:rsidRPr="00C36924">
        <w:t>línea “</w:t>
      </w:r>
      <w:r w:rsidR="00C36924" w:rsidRPr="00C36924">
        <w:rPr>
          <w:b/>
          <w:bCs/>
        </w:rPr>
        <w:t>Actividad productiva de personas con discapacidad</w:t>
      </w:r>
      <w:r w:rsidR="00FA4FA3">
        <w:rPr>
          <w:b/>
          <w:bCs/>
        </w:rPr>
        <w:t xml:space="preserve">” </w:t>
      </w:r>
      <w:r w:rsidR="00FA4FA3" w:rsidRPr="001655CE">
        <w:t>expedida a través de la Circular Externa</w:t>
      </w:r>
      <w:r w:rsidR="00FA4FA3">
        <w:t xml:space="preserve"> No. 006 del 17 de febrero de 2021 y modificada media</w:t>
      </w:r>
      <w:r w:rsidR="006B6D33">
        <w:t>n</w:t>
      </w:r>
      <w:r w:rsidR="00FA4FA3">
        <w:t xml:space="preserve">te Carta Circular del </w:t>
      </w:r>
      <w:r w:rsidR="00A27C6B">
        <w:t>7</w:t>
      </w:r>
      <w:r w:rsidR="006B6D33">
        <w:t xml:space="preserve"> </w:t>
      </w:r>
      <w:r w:rsidR="00FA4FA3">
        <w:t xml:space="preserve">de </w:t>
      </w:r>
      <w:r w:rsidR="006B6D33">
        <w:t>febrero</w:t>
      </w:r>
      <w:r w:rsidR="00FA4FA3">
        <w:t xml:space="preserve"> de 2022, fueron utilizados para fondear créditos de personas </w:t>
      </w:r>
      <w:r w:rsidR="00C36924">
        <w:t>con</w:t>
      </w:r>
      <w:r w:rsidR="00FA4FA3">
        <w:t xml:space="preserve"> discapacidad</w:t>
      </w:r>
      <w:r w:rsidR="002B523D">
        <w:rPr>
          <w:rStyle w:val="Refdenotaalpie"/>
        </w:rPr>
        <w:footnoteReference w:id="1"/>
      </w:r>
      <w:r w:rsidR="00FA4FA3">
        <w:t xml:space="preserve"> que cumple</w:t>
      </w:r>
      <w:r w:rsidR="00C36924">
        <w:t>n</w:t>
      </w:r>
      <w:r w:rsidR="00FA4FA3">
        <w:t xml:space="preserve"> con alguno de los siguientes criterios de elegibilidad:</w:t>
      </w:r>
    </w:p>
    <w:p w14:paraId="228C4495" w14:textId="7C6FDF0B" w:rsidR="00A06C6C" w:rsidRDefault="00A06C6C" w:rsidP="00A06C6C">
      <w:pPr>
        <w:pStyle w:val="Prrafodelista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Contar con al menos una persona con discapacidad como dueño de la unidad productiva.  </w:t>
      </w:r>
    </w:p>
    <w:p w14:paraId="4633B5EA" w14:textId="77777777" w:rsidR="00A06C6C" w:rsidRPr="00F714C5" w:rsidRDefault="00A06C6C" w:rsidP="00A06C6C">
      <w:pPr>
        <w:pStyle w:val="Prrafodelista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F714C5">
        <w:rPr>
          <w:rFonts w:cstheme="minorHAnsi"/>
          <w:sz w:val="22"/>
          <w:szCs w:val="22"/>
        </w:rPr>
        <w:t>Gener</w:t>
      </w:r>
      <w:r>
        <w:rPr>
          <w:rFonts w:cstheme="minorHAnsi"/>
          <w:sz w:val="22"/>
          <w:szCs w:val="22"/>
        </w:rPr>
        <w:t>ar</w:t>
      </w:r>
      <w:r w:rsidRPr="00F714C5">
        <w:rPr>
          <w:rFonts w:cstheme="minorHAnsi"/>
          <w:sz w:val="22"/>
          <w:szCs w:val="22"/>
        </w:rPr>
        <w:t xml:space="preserve"> empleo para personas </w:t>
      </w:r>
      <w:r>
        <w:rPr>
          <w:rFonts w:cstheme="minorHAnsi"/>
          <w:sz w:val="22"/>
          <w:szCs w:val="22"/>
        </w:rPr>
        <w:t>con</w:t>
      </w:r>
      <w:r w:rsidRPr="00F714C5">
        <w:rPr>
          <w:rFonts w:cstheme="minorHAnsi"/>
          <w:sz w:val="22"/>
          <w:szCs w:val="22"/>
        </w:rPr>
        <w:t xml:space="preserve"> discapacidad</w:t>
      </w:r>
      <w:r>
        <w:rPr>
          <w:rFonts w:cstheme="minorHAnsi"/>
          <w:sz w:val="22"/>
          <w:szCs w:val="22"/>
        </w:rPr>
        <w:t>.</w:t>
      </w:r>
    </w:p>
    <w:p w14:paraId="70462196" w14:textId="77777777" w:rsidR="00A06C6C" w:rsidRDefault="00A06C6C" w:rsidP="00A06C6C">
      <w:pPr>
        <w:pStyle w:val="TableParagraph"/>
        <w:numPr>
          <w:ilvl w:val="0"/>
          <w:numId w:val="1"/>
        </w:numPr>
        <w:ind w:right="255"/>
        <w:jc w:val="both"/>
      </w:pPr>
      <w:r>
        <w:t>Ser cuidador con actividad productiva de personas con discapacidad.</w:t>
      </w:r>
    </w:p>
    <w:p w14:paraId="6ACC99C3" w14:textId="77777777" w:rsidR="00A06C6C" w:rsidRPr="00A06C6C" w:rsidRDefault="00A06C6C" w:rsidP="00A06C6C">
      <w:pPr>
        <w:ind w:left="360"/>
        <w:jc w:val="both"/>
        <w:rPr>
          <w:rFonts w:cstheme="minorHAnsi"/>
        </w:rPr>
      </w:pPr>
    </w:p>
    <w:p w14:paraId="3AB0C138" w14:textId="29F15304" w:rsidR="001655CE" w:rsidRDefault="001655CE" w:rsidP="00A06C6C">
      <w:pPr>
        <w:pStyle w:val="TableParagraph"/>
        <w:ind w:right="255"/>
        <w:jc w:val="both"/>
      </w:pPr>
    </w:p>
    <w:p w14:paraId="2A0A99D8" w14:textId="73BCC1B1" w:rsidR="001655CE" w:rsidRDefault="001655CE" w:rsidP="007C2B7A">
      <w:pPr>
        <w:pStyle w:val="TableParagraph"/>
        <w:ind w:left="720" w:right="255"/>
        <w:jc w:val="both"/>
      </w:pPr>
    </w:p>
    <w:p w14:paraId="2B5F956B" w14:textId="1269DADC" w:rsidR="001655CE" w:rsidRDefault="001655CE" w:rsidP="001655CE">
      <w:pPr>
        <w:pStyle w:val="TableParagraph"/>
        <w:ind w:right="255"/>
        <w:jc w:val="both"/>
      </w:pPr>
      <w:r>
        <w:t xml:space="preserve">Atentamente, </w:t>
      </w:r>
    </w:p>
    <w:p w14:paraId="54A6F37D" w14:textId="71588FB6" w:rsidR="001655CE" w:rsidRDefault="001655CE" w:rsidP="001655CE">
      <w:pPr>
        <w:pStyle w:val="TableParagraph"/>
        <w:ind w:right="255"/>
        <w:jc w:val="both"/>
      </w:pPr>
    </w:p>
    <w:p w14:paraId="6D8E3D10" w14:textId="7048CB15" w:rsidR="002B523D" w:rsidRDefault="002B523D" w:rsidP="001655CE">
      <w:pPr>
        <w:pStyle w:val="TableParagraph"/>
        <w:ind w:right="255"/>
        <w:jc w:val="both"/>
      </w:pPr>
    </w:p>
    <w:p w14:paraId="33A3DB2B" w14:textId="77777777" w:rsidR="004A6FE2" w:rsidRDefault="004A6FE2" w:rsidP="001655CE">
      <w:pPr>
        <w:pStyle w:val="TableParagraph"/>
        <w:ind w:right="255"/>
        <w:jc w:val="both"/>
      </w:pPr>
    </w:p>
    <w:p w14:paraId="2AA4E167" w14:textId="2513024D" w:rsidR="001655CE" w:rsidRDefault="001655CE" w:rsidP="001655CE">
      <w:pPr>
        <w:pStyle w:val="TableParagraph"/>
        <w:ind w:right="255"/>
        <w:jc w:val="both"/>
      </w:pPr>
      <w:r>
        <w:t>_____________________________</w:t>
      </w:r>
    </w:p>
    <w:p w14:paraId="654C1C03" w14:textId="766324A7" w:rsidR="001655CE" w:rsidRDefault="001655CE" w:rsidP="007C2B7A">
      <w:pPr>
        <w:pStyle w:val="TableParagraph"/>
        <w:ind w:left="720" w:right="255"/>
        <w:jc w:val="both"/>
      </w:pPr>
    </w:p>
    <w:p w14:paraId="548208D0" w14:textId="61D1C87C" w:rsidR="001655CE" w:rsidRPr="001655CE" w:rsidRDefault="001655CE" w:rsidP="001655CE">
      <w:pPr>
        <w:pStyle w:val="TableParagraph"/>
        <w:ind w:right="255"/>
        <w:jc w:val="both"/>
        <w:rPr>
          <w:sz w:val="20"/>
          <w:szCs w:val="20"/>
        </w:rPr>
      </w:pPr>
      <w:r w:rsidRPr="001655CE">
        <w:rPr>
          <w:sz w:val="20"/>
          <w:szCs w:val="20"/>
        </w:rPr>
        <w:t>Firma:</w:t>
      </w:r>
    </w:p>
    <w:p w14:paraId="48052113" w14:textId="6B24D5A3" w:rsidR="001655CE" w:rsidRPr="001655CE" w:rsidRDefault="001655CE" w:rsidP="001655CE">
      <w:pPr>
        <w:pStyle w:val="TableParagraph"/>
        <w:ind w:right="255"/>
        <w:jc w:val="both"/>
        <w:rPr>
          <w:sz w:val="20"/>
          <w:szCs w:val="20"/>
        </w:rPr>
      </w:pPr>
      <w:r w:rsidRPr="001655CE">
        <w:rPr>
          <w:sz w:val="20"/>
          <w:szCs w:val="20"/>
        </w:rPr>
        <w:t>Nombre:</w:t>
      </w:r>
    </w:p>
    <w:p w14:paraId="7F24AC65" w14:textId="187F965D" w:rsidR="001655CE" w:rsidRPr="001655CE" w:rsidRDefault="001655CE" w:rsidP="001655CE">
      <w:pPr>
        <w:pStyle w:val="TableParagraph"/>
        <w:ind w:right="255"/>
        <w:jc w:val="both"/>
        <w:rPr>
          <w:sz w:val="20"/>
          <w:szCs w:val="20"/>
        </w:rPr>
      </w:pPr>
      <w:r w:rsidRPr="001655CE">
        <w:rPr>
          <w:sz w:val="20"/>
          <w:szCs w:val="20"/>
        </w:rPr>
        <w:t>Correo:</w:t>
      </w:r>
    </w:p>
    <w:p w14:paraId="71B83A36" w14:textId="356490F6" w:rsidR="001655CE" w:rsidRPr="001655CE" w:rsidRDefault="001655CE" w:rsidP="001655CE">
      <w:pPr>
        <w:pStyle w:val="TableParagraph"/>
        <w:ind w:right="255"/>
        <w:jc w:val="both"/>
        <w:rPr>
          <w:sz w:val="20"/>
          <w:szCs w:val="20"/>
        </w:rPr>
      </w:pPr>
      <w:r w:rsidRPr="001655CE">
        <w:rPr>
          <w:sz w:val="20"/>
          <w:szCs w:val="20"/>
        </w:rPr>
        <w:t xml:space="preserve">Teléfono de contacto: </w:t>
      </w:r>
    </w:p>
    <w:p w14:paraId="66230BDF" w14:textId="698B5575" w:rsidR="001655CE" w:rsidRDefault="001655CE" w:rsidP="007C2B7A">
      <w:pPr>
        <w:pStyle w:val="TableParagraph"/>
        <w:ind w:left="720" w:right="255"/>
        <w:jc w:val="both"/>
      </w:pPr>
    </w:p>
    <w:p w14:paraId="215A557A" w14:textId="218DF959" w:rsidR="001655CE" w:rsidRDefault="001655CE" w:rsidP="007C2B7A">
      <w:pPr>
        <w:pStyle w:val="TableParagraph"/>
        <w:ind w:left="720" w:right="255"/>
        <w:jc w:val="both"/>
      </w:pPr>
    </w:p>
    <w:p w14:paraId="5EA37E82" w14:textId="41391D63" w:rsidR="001655CE" w:rsidRDefault="001655CE" w:rsidP="007C2B7A">
      <w:pPr>
        <w:pStyle w:val="TableParagraph"/>
        <w:ind w:left="720" w:right="255"/>
        <w:jc w:val="both"/>
      </w:pPr>
    </w:p>
    <w:p w14:paraId="2677DEAD" w14:textId="2FA1E401" w:rsidR="007C2B7A" w:rsidRDefault="007C2B7A" w:rsidP="000011D6"/>
    <w:sectPr w:rsidR="007C2B7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C1F1" w14:textId="77777777" w:rsidR="00E32A24" w:rsidRDefault="00E32A24" w:rsidP="007C2B7A">
      <w:pPr>
        <w:spacing w:after="0" w:line="240" w:lineRule="auto"/>
      </w:pPr>
      <w:r>
        <w:separator/>
      </w:r>
    </w:p>
  </w:endnote>
  <w:endnote w:type="continuationSeparator" w:id="0">
    <w:p w14:paraId="77D13212" w14:textId="77777777" w:rsidR="00E32A24" w:rsidRDefault="00E32A24" w:rsidP="007C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C460" w14:textId="77777777" w:rsidR="00E32A24" w:rsidRDefault="00E32A24" w:rsidP="007C2B7A">
      <w:pPr>
        <w:spacing w:after="0" w:line="240" w:lineRule="auto"/>
      </w:pPr>
      <w:r>
        <w:separator/>
      </w:r>
    </w:p>
  </w:footnote>
  <w:footnote w:type="continuationSeparator" w:id="0">
    <w:p w14:paraId="2E765D15" w14:textId="77777777" w:rsidR="00E32A24" w:rsidRDefault="00E32A24" w:rsidP="007C2B7A">
      <w:pPr>
        <w:spacing w:after="0" w:line="240" w:lineRule="auto"/>
      </w:pPr>
      <w:r>
        <w:continuationSeparator/>
      </w:r>
    </w:p>
  </w:footnote>
  <w:footnote w:id="1">
    <w:p w14:paraId="2D955431" w14:textId="48D821B4" w:rsidR="002B523D" w:rsidRPr="002B523D" w:rsidRDefault="002B523D" w:rsidP="002B523D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2B523D">
        <w:rPr>
          <w:sz w:val="18"/>
          <w:szCs w:val="18"/>
        </w:rPr>
        <w:t>El numeral 1° del artículo 2° de la Ley Estatutaria 1618 de 2013 define Personas con y/o en situación de discapacidad de la siguiente forma: “Aquellas personas que tengan deficiencias físicas, mentales, intelectuales o sensoriales a mediano y largo plazo que, al interactuar con diversas barreras incluyendo las actitudinales, puedan impedir su participación plena y efectiva en la sociedad, en igualdad de condiciones con las demás”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F4AA" w14:textId="7A7F2030" w:rsidR="007C2B7A" w:rsidRDefault="007C2B7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2BAEF" wp14:editId="55CA596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696789" cy="31998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6789" cy="319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1EFB"/>
    <w:multiLevelType w:val="hybridMultilevel"/>
    <w:tmpl w:val="11DA1EBE"/>
    <w:lvl w:ilvl="0" w:tplc="6E08B7A0">
      <w:start w:val="1"/>
      <w:numFmt w:val="lowerLetter"/>
      <w:lvlText w:val="(%1.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36D6"/>
    <w:multiLevelType w:val="hybridMultilevel"/>
    <w:tmpl w:val="E1A05DCC"/>
    <w:lvl w:ilvl="0" w:tplc="BB6E11B6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7A"/>
    <w:rsid w:val="000011D6"/>
    <w:rsid w:val="0009220B"/>
    <w:rsid w:val="001655CE"/>
    <w:rsid w:val="002B523D"/>
    <w:rsid w:val="00465CAF"/>
    <w:rsid w:val="004A6FE2"/>
    <w:rsid w:val="00510754"/>
    <w:rsid w:val="006B6D33"/>
    <w:rsid w:val="00765345"/>
    <w:rsid w:val="007A3320"/>
    <w:rsid w:val="007C2B7A"/>
    <w:rsid w:val="007D59FA"/>
    <w:rsid w:val="007E786C"/>
    <w:rsid w:val="009E10E2"/>
    <w:rsid w:val="00A06C6C"/>
    <w:rsid w:val="00A20AC2"/>
    <w:rsid w:val="00A27C6B"/>
    <w:rsid w:val="00A44D90"/>
    <w:rsid w:val="00B147EA"/>
    <w:rsid w:val="00C1292B"/>
    <w:rsid w:val="00C36924"/>
    <w:rsid w:val="00D77AF3"/>
    <w:rsid w:val="00E32A24"/>
    <w:rsid w:val="00EB520C"/>
    <w:rsid w:val="00F078A8"/>
    <w:rsid w:val="00F810F1"/>
    <w:rsid w:val="00FA4FA3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CC5B"/>
  <w15:chartTrackingRefBased/>
  <w15:docId w15:val="{1F85F5F8-10BF-462F-80AC-CD10BBA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B7A"/>
  </w:style>
  <w:style w:type="paragraph" w:styleId="Piedepgina">
    <w:name w:val="footer"/>
    <w:basedOn w:val="Normal"/>
    <w:link w:val="PiedepginaCar"/>
    <w:uiPriority w:val="99"/>
    <w:unhideWhenUsed/>
    <w:rsid w:val="007C2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B7A"/>
  </w:style>
  <w:style w:type="paragraph" w:styleId="Prrafodelista">
    <w:name w:val="List Paragraph"/>
    <w:basedOn w:val="Normal"/>
    <w:uiPriority w:val="34"/>
    <w:qFormat/>
    <w:rsid w:val="007C2B7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2B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52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52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B5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5ADE-5B8F-41BB-A0C0-A072A3E8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Manrique Diaz</dc:creator>
  <cp:keywords/>
  <dc:description/>
  <cp:lastModifiedBy>Maria Fernanda Manrique Diaz</cp:lastModifiedBy>
  <cp:revision>4</cp:revision>
  <dcterms:created xsi:type="dcterms:W3CDTF">2022-02-02T23:26:00Z</dcterms:created>
  <dcterms:modified xsi:type="dcterms:W3CDTF">2022-02-10T12:56:00Z</dcterms:modified>
</cp:coreProperties>
</file>