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9B645" w14:textId="63B91B91" w:rsidR="00CB49C3" w:rsidRPr="00B27D0C" w:rsidRDefault="00CB49C3" w:rsidP="218694E7">
      <w:pPr>
        <w:pStyle w:val="Ttulo2"/>
        <w:spacing w:before="0" w:after="0"/>
        <w:jc w:val="center"/>
        <w:rPr>
          <w:rFonts w:asciiTheme="minorHAnsi" w:hAnsiTheme="minorHAnsi" w:cstheme="minorBidi"/>
          <w:i w:val="0"/>
          <w:iCs w:val="0"/>
          <w:sz w:val="24"/>
          <w:szCs w:val="24"/>
        </w:rPr>
      </w:pPr>
      <w:r w:rsidRPr="218694E7">
        <w:rPr>
          <w:rFonts w:asciiTheme="minorHAnsi" w:hAnsiTheme="minorHAnsi" w:cstheme="minorBidi"/>
          <w:i w:val="0"/>
          <w:iCs w:val="0"/>
          <w:sz w:val="24"/>
          <w:szCs w:val="24"/>
        </w:rPr>
        <w:t xml:space="preserve">Anexo </w:t>
      </w:r>
      <w:r w:rsidR="00743594">
        <w:rPr>
          <w:rFonts w:asciiTheme="minorHAnsi" w:hAnsiTheme="minorHAnsi" w:cstheme="minorBidi"/>
          <w:i w:val="0"/>
          <w:iCs w:val="0"/>
          <w:sz w:val="24"/>
          <w:szCs w:val="24"/>
        </w:rPr>
        <w:t>4</w:t>
      </w:r>
      <w:r w:rsidRPr="218694E7">
        <w:rPr>
          <w:rFonts w:asciiTheme="minorHAnsi" w:hAnsiTheme="minorHAnsi" w:cstheme="minorBidi"/>
          <w:i w:val="0"/>
          <w:iCs w:val="0"/>
          <w:sz w:val="24"/>
          <w:szCs w:val="24"/>
        </w:rPr>
        <w:t xml:space="preserve"> </w:t>
      </w:r>
      <w:r w:rsidR="00BA5568" w:rsidRPr="218694E7">
        <w:rPr>
          <w:rFonts w:asciiTheme="minorHAnsi" w:hAnsiTheme="minorHAnsi" w:cstheme="minorBidi"/>
          <w:i w:val="0"/>
          <w:iCs w:val="0"/>
          <w:sz w:val="24"/>
          <w:szCs w:val="24"/>
        </w:rPr>
        <w:t>C</w:t>
      </w:r>
      <w:r w:rsidRPr="218694E7">
        <w:rPr>
          <w:rFonts w:asciiTheme="minorHAnsi" w:hAnsiTheme="minorHAnsi" w:cstheme="minorBidi"/>
          <w:i w:val="0"/>
          <w:iCs w:val="0"/>
          <w:sz w:val="24"/>
          <w:szCs w:val="24"/>
        </w:rPr>
        <w:t>onfidencialidad y tratamiento de datos personales</w:t>
      </w:r>
    </w:p>
    <w:p w14:paraId="49D243BE" w14:textId="77777777" w:rsidR="00CB49C3" w:rsidRPr="00B27D0C" w:rsidRDefault="00CB49C3" w:rsidP="009931F1">
      <w:pPr>
        <w:pStyle w:val="Ttulo2"/>
        <w:spacing w:before="0" w:after="0"/>
        <w:rPr>
          <w:rFonts w:asciiTheme="minorHAnsi" w:hAnsiTheme="minorHAnsi" w:cstheme="minorHAnsi"/>
          <w:i w:val="0"/>
          <w:iCs w:val="0"/>
          <w:sz w:val="24"/>
          <w:szCs w:val="24"/>
        </w:rPr>
      </w:pPr>
    </w:p>
    <w:p w14:paraId="227D9F3A" w14:textId="77777777" w:rsidR="00CB49C3" w:rsidRPr="00B27D0C" w:rsidRDefault="00CB49C3" w:rsidP="604E9B76">
      <w:pPr>
        <w:pStyle w:val="Ttulo2"/>
        <w:numPr>
          <w:ilvl w:val="0"/>
          <w:numId w:val="44"/>
        </w:numPr>
        <w:spacing w:before="0" w:after="0"/>
        <w:jc w:val="both"/>
        <w:rPr>
          <w:rFonts w:asciiTheme="minorHAnsi" w:hAnsiTheme="minorHAnsi" w:cstheme="minorBidi"/>
          <w:b w:val="0"/>
          <w:bCs w:val="0"/>
          <w:i w:val="0"/>
          <w:iCs w:val="0"/>
          <w:color w:val="000000" w:themeColor="text1"/>
          <w:sz w:val="24"/>
          <w:szCs w:val="24"/>
          <w:u w:val="single"/>
          <w:lang w:val="es-ES"/>
        </w:rPr>
      </w:pPr>
      <w:r w:rsidRPr="604E9B76">
        <w:rPr>
          <w:rFonts w:asciiTheme="minorHAnsi" w:hAnsiTheme="minorHAnsi" w:cstheme="minorBidi"/>
          <w:b w:val="0"/>
          <w:bCs w:val="0"/>
          <w:i w:val="0"/>
          <w:iCs w:val="0"/>
          <w:sz w:val="24"/>
          <w:szCs w:val="24"/>
          <w:lang w:val="es-ES"/>
        </w:rPr>
        <w:t>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ex empleados, pasantes y aliados comerciales. En adelante la Información.</w:t>
      </w:r>
    </w:p>
    <w:p w14:paraId="48522752" w14:textId="77777777" w:rsidR="00CB49C3" w:rsidRPr="00B27D0C" w:rsidRDefault="00CB49C3" w:rsidP="009931F1">
      <w:pPr>
        <w:jc w:val="both"/>
        <w:rPr>
          <w:rFonts w:asciiTheme="minorHAnsi" w:hAnsiTheme="minorHAnsi" w:cstheme="minorHAnsi"/>
          <w:bCs/>
          <w:color w:val="000000"/>
          <w:sz w:val="24"/>
          <w:szCs w:val="24"/>
        </w:rPr>
      </w:pPr>
    </w:p>
    <w:p w14:paraId="12BB57EC" w14:textId="68FC0893" w:rsidR="00CB49C3" w:rsidRPr="00B27D0C" w:rsidRDefault="00DB6532" w:rsidP="009931F1">
      <w:pPr>
        <w:pStyle w:val="Prrafodelista"/>
        <w:numPr>
          <w:ilvl w:val="0"/>
          <w:numId w:val="44"/>
        </w:numPr>
        <w:jc w:val="both"/>
        <w:rPr>
          <w:rFonts w:asciiTheme="minorHAnsi" w:hAnsiTheme="minorHAnsi" w:cstheme="minorHAnsi"/>
          <w:bCs/>
          <w:color w:val="000000"/>
        </w:rPr>
      </w:pPr>
      <w:r>
        <w:rPr>
          <w:rFonts w:asciiTheme="minorHAnsi" w:hAnsiTheme="minorHAnsi" w:cstheme="minorHAnsi"/>
          <w:bCs/>
          <w:color w:val="000000"/>
        </w:rPr>
        <w:t xml:space="preserve">En caso de </w:t>
      </w:r>
      <w:r w:rsidR="00CB49C3" w:rsidRPr="00B27D0C">
        <w:rPr>
          <w:rFonts w:asciiTheme="minorHAnsi" w:hAnsiTheme="minorHAnsi" w:cstheme="minorHAnsi"/>
          <w:bCs/>
          <w:color w:val="000000"/>
        </w:rPr>
        <w:t>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B27D0C" w:rsidRDefault="00CB49C3" w:rsidP="009931F1">
      <w:pPr>
        <w:pStyle w:val="Prrafodelista"/>
        <w:jc w:val="both"/>
        <w:rPr>
          <w:rFonts w:asciiTheme="minorHAnsi" w:hAnsiTheme="minorHAnsi" w:cstheme="minorHAnsi"/>
          <w:bCs/>
          <w:color w:val="000000"/>
        </w:rPr>
      </w:pPr>
    </w:p>
    <w:p w14:paraId="0D2C70BB" w14:textId="77777777" w:rsidR="00CB49C3" w:rsidRPr="00B27D0C" w:rsidRDefault="00CB49C3" w:rsidP="009931F1">
      <w:pPr>
        <w:pStyle w:val="Prrafodelista"/>
        <w:numPr>
          <w:ilvl w:val="0"/>
          <w:numId w:val="44"/>
        </w:numPr>
        <w:jc w:val="both"/>
        <w:rPr>
          <w:rFonts w:asciiTheme="minorHAnsi" w:hAnsiTheme="minorHAnsi" w:cstheme="minorHAnsi"/>
          <w:bCs/>
          <w:color w:val="000000"/>
        </w:rPr>
      </w:pPr>
      <w:r w:rsidRPr="00B27D0C">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B27D0C">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50DA2204" w14:textId="77777777" w:rsidR="009931F1" w:rsidRPr="00B27D0C" w:rsidRDefault="009931F1" w:rsidP="009931F1">
      <w:pPr>
        <w:jc w:val="both"/>
        <w:rPr>
          <w:rFonts w:asciiTheme="minorHAnsi" w:hAnsiTheme="minorHAnsi" w:cstheme="minorHAnsi"/>
          <w:bCs/>
          <w:color w:val="000000"/>
          <w:sz w:val="24"/>
          <w:szCs w:val="24"/>
        </w:rPr>
      </w:pPr>
    </w:p>
    <w:p w14:paraId="7CED65E2" w14:textId="3B00EAE0" w:rsidR="00CB49C3" w:rsidRPr="00B27D0C" w:rsidRDefault="00CB49C3" w:rsidP="009931F1">
      <w:pPr>
        <w:numPr>
          <w:ilvl w:val="0"/>
          <w:numId w:val="44"/>
        </w:numPr>
        <w:jc w:val="both"/>
        <w:rPr>
          <w:rFonts w:asciiTheme="minorHAnsi" w:hAnsiTheme="minorHAnsi" w:cstheme="minorHAnsi"/>
          <w:bCs/>
          <w:color w:val="000000"/>
          <w:sz w:val="24"/>
          <w:szCs w:val="24"/>
        </w:rPr>
      </w:pPr>
      <w:r w:rsidRPr="00B27D0C">
        <w:rPr>
          <w:rFonts w:asciiTheme="minorHAnsi" w:hAnsiTheme="minorHAnsi" w:cstheme="minorHAnsi"/>
          <w:bCs/>
          <w:color w:val="000000"/>
          <w:sz w:val="24"/>
          <w:szCs w:val="24"/>
        </w:rPr>
        <w:t xml:space="preserve">Conocer, entender y cumplir las políticas de protección de datos personales adoptadas por </w:t>
      </w:r>
      <w:r w:rsidRPr="00B27D0C">
        <w:rPr>
          <w:rFonts w:asciiTheme="minorHAnsi" w:hAnsiTheme="minorHAnsi" w:cstheme="minorHAnsi"/>
          <w:b/>
          <w:bCs/>
          <w:color w:val="000000"/>
          <w:sz w:val="24"/>
          <w:szCs w:val="24"/>
        </w:rPr>
        <w:t>BANCÓLDEX</w:t>
      </w:r>
      <w:r w:rsidRPr="00B27D0C">
        <w:rPr>
          <w:rFonts w:asciiTheme="minorHAnsi" w:hAnsiTheme="minorHAnsi" w:cstheme="minorHAnsi"/>
          <w:bCs/>
          <w:color w:val="000000"/>
          <w:sz w:val="24"/>
          <w:szCs w:val="24"/>
        </w:rPr>
        <w:t xml:space="preserve">, las cuales se encuentran disponibles en la página web </w:t>
      </w:r>
      <w:hyperlink r:id="rId11" w:history="1">
        <w:r w:rsidR="009931F1" w:rsidRPr="00B27D0C">
          <w:rPr>
            <w:rStyle w:val="Hipervnculo"/>
            <w:rFonts w:asciiTheme="minorHAnsi" w:hAnsiTheme="minorHAnsi" w:cstheme="minorHAnsi"/>
            <w:sz w:val="24"/>
            <w:szCs w:val="24"/>
          </w:rPr>
          <w:t>www.Bancoldex.com</w:t>
        </w:r>
      </w:hyperlink>
      <w:r w:rsidRPr="00B27D0C">
        <w:rPr>
          <w:rFonts w:asciiTheme="minorHAnsi" w:hAnsiTheme="minorHAnsi" w:cstheme="minorHAnsi"/>
          <w:bCs/>
          <w:color w:val="000000"/>
          <w:sz w:val="24"/>
          <w:szCs w:val="24"/>
        </w:rPr>
        <w:t>.</w:t>
      </w:r>
    </w:p>
    <w:p w14:paraId="2D3F6B1E" w14:textId="77777777" w:rsidR="009931F1" w:rsidRPr="00B27D0C" w:rsidRDefault="009931F1" w:rsidP="009931F1">
      <w:pPr>
        <w:pStyle w:val="Prrafodelista"/>
        <w:rPr>
          <w:rFonts w:asciiTheme="minorHAnsi" w:hAnsiTheme="minorHAnsi" w:cstheme="minorHAnsi"/>
          <w:bCs/>
          <w:color w:val="000000"/>
        </w:rPr>
      </w:pPr>
    </w:p>
    <w:p w14:paraId="3A6A98E5" w14:textId="77777777" w:rsidR="00CB49C3" w:rsidRPr="00B27D0C" w:rsidRDefault="00CB49C3" w:rsidP="009931F1">
      <w:pPr>
        <w:numPr>
          <w:ilvl w:val="0"/>
          <w:numId w:val="44"/>
        </w:numPr>
        <w:jc w:val="both"/>
        <w:rPr>
          <w:rFonts w:asciiTheme="minorHAnsi" w:hAnsiTheme="minorHAnsi" w:cstheme="minorHAnsi"/>
          <w:bCs/>
          <w:color w:val="000000"/>
          <w:sz w:val="24"/>
          <w:szCs w:val="24"/>
        </w:rPr>
      </w:pPr>
      <w:r w:rsidRPr="00B27D0C">
        <w:rPr>
          <w:rFonts w:asciiTheme="minorHAnsi" w:hAnsiTheme="minorHAnsi" w:cstheme="minorHAnsi"/>
          <w:bCs/>
          <w:color w:val="000000"/>
          <w:sz w:val="24"/>
          <w:szCs w:val="24"/>
        </w:rPr>
        <w:t>Abstenerse de utilizar la información suministrada por BANCÓLDEX con fines distintos a los autorizados por éste, así</w:t>
      </w:r>
      <w:r w:rsidRPr="00B27D0C">
        <w:rPr>
          <w:rFonts w:asciiTheme="minorHAnsi" w:hAnsiTheme="minorHAnsi" w:cstheme="minorHAnsi"/>
          <w:b/>
          <w:bCs/>
          <w:color w:val="000000"/>
          <w:sz w:val="24"/>
          <w:szCs w:val="24"/>
        </w:rPr>
        <w:t xml:space="preserve"> </w:t>
      </w:r>
      <w:r w:rsidRPr="00B27D0C">
        <w:rPr>
          <w:rFonts w:asciiTheme="minorHAnsi" w:hAnsiTheme="minorHAnsi" w:cstheme="minorHAnsi"/>
          <w:bCs/>
          <w:color w:val="000000"/>
          <w:sz w:val="24"/>
          <w:szCs w:val="24"/>
        </w:rPr>
        <w:t xml:space="preserve">como lo establecido en sus políticas de tratamiento de protección de datos. </w:t>
      </w:r>
    </w:p>
    <w:p w14:paraId="7FCD44A9" w14:textId="77777777" w:rsidR="009931F1" w:rsidRPr="00B27D0C" w:rsidRDefault="009931F1" w:rsidP="009931F1">
      <w:pPr>
        <w:pStyle w:val="Prrafodelista"/>
        <w:rPr>
          <w:rFonts w:asciiTheme="minorHAnsi" w:hAnsiTheme="minorHAnsi" w:cstheme="minorHAnsi"/>
          <w:bCs/>
          <w:color w:val="000000"/>
        </w:rPr>
      </w:pPr>
    </w:p>
    <w:p w14:paraId="26786488" w14:textId="77777777" w:rsidR="00CB49C3" w:rsidRPr="00B27D0C" w:rsidRDefault="00CB49C3" w:rsidP="009931F1">
      <w:pPr>
        <w:numPr>
          <w:ilvl w:val="0"/>
          <w:numId w:val="44"/>
        </w:numPr>
        <w:jc w:val="both"/>
        <w:rPr>
          <w:rFonts w:asciiTheme="minorHAnsi" w:hAnsiTheme="minorHAnsi" w:cstheme="minorHAnsi"/>
          <w:bCs/>
          <w:color w:val="000000"/>
          <w:sz w:val="24"/>
          <w:szCs w:val="24"/>
        </w:rPr>
      </w:pPr>
      <w:r w:rsidRPr="00B27D0C">
        <w:rPr>
          <w:rFonts w:asciiTheme="minorHAnsi" w:hAnsiTheme="minorHAnsi" w:cstheme="minorHAnsi"/>
          <w:bCs/>
          <w:color w:val="000000"/>
          <w:sz w:val="24"/>
          <w:szCs w:val="24"/>
        </w:rPr>
        <w:t>Adoptar medidas de seguridad, necesarias y eficientes, que permitan mantener la información</w:t>
      </w:r>
      <w:r w:rsidRPr="00B27D0C">
        <w:rPr>
          <w:rFonts w:asciiTheme="minorHAnsi" w:hAnsiTheme="minorHAnsi" w:cstheme="minorHAnsi"/>
          <w:sz w:val="24"/>
          <w:szCs w:val="24"/>
          <w:lang w:val="es-MX"/>
        </w:rPr>
        <w:t xml:space="preserve"> suministrada por BANCÓLDEX, resguardada bajo un ambiente de control físico y lógico que asegure que sólo podrá tener acceso a dicha información el personal autorizado por El Banco. Además deberá tomar las </w:t>
      </w:r>
      <w:r w:rsidRPr="00B27D0C">
        <w:rPr>
          <w:rFonts w:asciiTheme="minorHAnsi" w:hAnsiTheme="minorHAnsi" w:cstheme="minorHAnsi"/>
          <w:bCs/>
          <w:color w:val="000000"/>
          <w:sz w:val="24"/>
          <w:szCs w:val="24"/>
        </w:rPr>
        <w:t xml:space="preserve">medidas de seguridad necesarias para el cumplimiento de las instrucciones entregadas por éste.  </w:t>
      </w:r>
    </w:p>
    <w:p w14:paraId="7705F248" w14:textId="77777777" w:rsidR="009931F1" w:rsidRPr="00B27D0C" w:rsidRDefault="009931F1" w:rsidP="009931F1">
      <w:pPr>
        <w:pStyle w:val="Prrafodelista"/>
        <w:rPr>
          <w:rFonts w:asciiTheme="minorHAnsi" w:hAnsiTheme="minorHAnsi" w:cstheme="minorHAnsi"/>
          <w:bCs/>
          <w:color w:val="000000"/>
        </w:rPr>
      </w:pPr>
    </w:p>
    <w:p w14:paraId="73B578FD" w14:textId="77777777" w:rsidR="00CB49C3" w:rsidRPr="00B27D0C" w:rsidRDefault="00CB49C3" w:rsidP="009931F1">
      <w:pPr>
        <w:numPr>
          <w:ilvl w:val="0"/>
          <w:numId w:val="44"/>
        </w:numPr>
        <w:jc w:val="both"/>
        <w:rPr>
          <w:rFonts w:asciiTheme="minorHAnsi" w:hAnsiTheme="minorHAnsi" w:cstheme="minorHAnsi"/>
          <w:sz w:val="24"/>
          <w:szCs w:val="24"/>
        </w:rPr>
      </w:pPr>
      <w:r w:rsidRPr="00B27D0C">
        <w:rPr>
          <w:rFonts w:asciiTheme="minorHAnsi" w:hAnsiTheme="minorHAnsi" w:cstheme="minorHAnsi"/>
          <w:bCs/>
          <w:color w:val="000000"/>
          <w:sz w:val="24"/>
          <w:szCs w:val="24"/>
        </w:rPr>
        <w:t xml:space="preserve">Dar a conocer al personal vinculado para la ejecución del </w:t>
      </w:r>
      <w:r w:rsidRPr="00B27D0C">
        <w:rPr>
          <w:rFonts w:asciiTheme="minorHAnsi" w:hAnsiTheme="minorHAnsi" w:cstheme="minorHAnsi"/>
          <w:bCs/>
          <w:color w:val="000000"/>
          <w:sz w:val="24"/>
          <w:szCs w:val="24"/>
          <w:lang w:val="es-MX"/>
        </w:rPr>
        <w:t>contrato que se celebre como resultado de la adjudicación de la presente Convocatoria</w:t>
      </w:r>
      <w:r w:rsidRPr="00B27D0C">
        <w:rPr>
          <w:rFonts w:asciiTheme="minorHAnsi" w:hAnsiTheme="minorHAnsi" w:cstheme="minorHAnsi"/>
          <w:bCs/>
          <w:color w:val="000000"/>
          <w:sz w:val="24"/>
          <w:szCs w:val="24"/>
        </w:rPr>
        <w:t xml:space="preserve"> y que tenga acceso a la información suministrada por BANCÓLDEX, los lineamientos de seguridad de la información entregados por Bancóldex, así como facilitar y monitorear el cumplimiento de dichas instrucciones.  </w:t>
      </w:r>
      <w:r w:rsidRPr="00B27D0C">
        <w:rPr>
          <w:rFonts w:asciiTheme="minorHAnsi" w:hAnsiTheme="minorHAnsi" w:cstheme="minorHAnsi"/>
          <w:bCs/>
          <w:color w:val="000000"/>
          <w:sz w:val="24"/>
          <w:szCs w:val="24"/>
        </w:rPr>
        <w:lastRenderedPageBreak/>
        <w:t xml:space="preserve">Informar inmediatamente a </w:t>
      </w:r>
      <w:r w:rsidRPr="00B27D0C">
        <w:rPr>
          <w:rFonts w:asciiTheme="minorHAnsi" w:hAnsiTheme="minorHAnsi" w:cstheme="minorHAnsi"/>
          <w:b/>
          <w:bCs/>
          <w:color w:val="000000"/>
          <w:sz w:val="24"/>
          <w:szCs w:val="24"/>
        </w:rPr>
        <w:t>BANCÓLDEX</w:t>
      </w:r>
      <w:r w:rsidRPr="00B27D0C">
        <w:rPr>
          <w:rFonts w:asciiTheme="minorHAnsi" w:hAnsiTheme="minorHAnsi" w:cstheme="minorHAnsi"/>
          <w:bCs/>
          <w:color w:val="000000"/>
          <w:sz w:val="24"/>
          <w:szCs w:val="24"/>
        </w:rPr>
        <w:t xml:space="preserve"> acerca de cualquier incidente de seguridad u obstáculo que se presente durante el desarrollo del contrato frente al tratamiento de la información en los términos requeridos por Bancóldex.</w:t>
      </w:r>
    </w:p>
    <w:p w14:paraId="5FC96D11" w14:textId="77777777" w:rsidR="009931F1" w:rsidRPr="00B27D0C" w:rsidRDefault="009931F1" w:rsidP="009931F1">
      <w:pPr>
        <w:pStyle w:val="Prrafodelista"/>
        <w:rPr>
          <w:rFonts w:asciiTheme="minorHAnsi" w:hAnsiTheme="minorHAnsi" w:cstheme="minorHAnsi"/>
        </w:rPr>
      </w:pPr>
    </w:p>
    <w:p w14:paraId="13EF7BF9" w14:textId="77777777" w:rsidR="00CB49C3" w:rsidRPr="00B27D0C" w:rsidRDefault="00CB49C3" w:rsidP="604E9B76">
      <w:pPr>
        <w:numPr>
          <w:ilvl w:val="0"/>
          <w:numId w:val="44"/>
        </w:numPr>
        <w:jc w:val="both"/>
        <w:rPr>
          <w:rFonts w:asciiTheme="minorHAnsi" w:hAnsiTheme="minorHAnsi" w:cstheme="minorBidi"/>
          <w:color w:val="000000"/>
          <w:sz w:val="24"/>
          <w:szCs w:val="24"/>
          <w:lang w:val="es-ES"/>
        </w:rPr>
      </w:pPr>
      <w:r w:rsidRPr="604E9B76">
        <w:rPr>
          <w:rFonts w:asciiTheme="minorHAnsi" w:hAnsiTheme="minorHAnsi" w:cstheme="minorBidi"/>
          <w:color w:val="000000" w:themeColor="text1"/>
          <w:sz w:val="24"/>
          <w:szCs w:val="24"/>
          <w:lang w:val="es-ES"/>
        </w:rPr>
        <w:t xml:space="preserve">Informar oportunamente a </w:t>
      </w:r>
      <w:r w:rsidRPr="604E9B76">
        <w:rPr>
          <w:rFonts w:asciiTheme="minorHAnsi" w:hAnsiTheme="minorHAnsi" w:cstheme="minorBidi"/>
          <w:b/>
          <w:bCs/>
          <w:color w:val="000000" w:themeColor="text1"/>
          <w:sz w:val="24"/>
          <w:szCs w:val="24"/>
          <w:lang w:val="es-ES"/>
        </w:rPr>
        <w:t>BANCOLDEX</w:t>
      </w:r>
      <w:r w:rsidRPr="604E9B76">
        <w:rPr>
          <w:rFonts w:asciiTheme="minorHAnsi" w:hAnsiTheme="minorHAnsi" w:cstheme="minorBidi"/>
          <w:color w:val="000000" w:themeColor="text1"/>
          <w:sz w:val="24"/>
          <w:szCs w:val="24"/>
          <w:lang w:val="es-ES"/>
        </w:rPr>
        <w:t xml:space="preserve"> acerca de los posibles inconvenientes que se puedan presentar con el tratamiento de la información.</w:t>
      </w:r>
    </w:p>
    <w:p w14:paraId="23C688AE" w14:textId="2143B1FA" w:rsidR="604E9B76" w:rsidRDefault="604E9B76" w:rsidP="604E9B76">
      <w:pPr>
        <w:jc w:val="both"/>
        <w:rPr>
          <w:rFonts w:asciiTheme="minorHAnsi" w:hAnsiTheme="minorHAnsi" w:cstheme="minorBidi"/>
          <w:color w:val="000000" w:themeColor="text1"/>
          <w:sz w:val="24"/>
          <w:szCs w:val="24"/>
          <w:lang w:val="es-ES"/>
        </w:rPr>
      </w:pPr>
    </w:p>
    <w:p w14:paraId="5C9966B5" w14:textId="46386853" w:rsidR="4116CFBF" w:rsidRDefault="4116CFBF" w:rsidP="604E9B76">
      <w:pPr>
        <w:numPr>
          <w:ilvl w:val="0"/>
          <w:numId w:val="44"/>
        </w:numPr>
        <w:spacing w:line="259" w:lineRule="auto"/>
        <w:jc w:val="both"/>
        <w:rPr>
          <w:rFonts w:asciiTheme="minorHAnsi" w:hAnsiTheme="minorHAnsi" w:cstheme="minorBidi"/>
          <w:color w:val="000000" w:themeColor="text1"/>
          <w:sz w:val="24"/>
          <w:szCs w:val="24"/>
          <w:lang w:val="es-CO"/>
        </w:rPr>
      </w:pPr>
      <w:r w:rsidRPr="604E9B76">
        <w:rPr>
          <w:rFonts w:asciiTheme="minorHAnsi" w:hAnsiTheme="minorHAnsi" w:cstheme="minorBidi"/>
          <w:color w:val="000000" w:themeColor="text1"/>
          <w:sz w:val="24"/>
          <w:szCs w:val="24"/>
          <w:lang w:val="es-CO"/>
        </w:rPr>
        <w:t>Autorizo a</w:t>
      </w:r>
      <w:r w:rsidR="4442FE64" w:rsidRPr="604E9B76">
        <w:rPr>
          <w:rFonts w:asciiTheme="minorHAnsi" w:hAnsiTheme="minorHAnsi" w:cstheme="minorBidi"/>
          <w:b/>
          <w:bCs/>
          <w:color w:val="000000" w:themeColor="text1"/>
          <w:sz w:val="24"/>
          <w:szCs w:val="24"/>
          <w:lang w:val="es-ES"/>
        </w:rPr>
        <w:t xml:space="preserve"> BANCOLDEX</w:t>
      </w:r>
      <w:r w:rsidRPr="604E9B76">
        <w:rPr>
          <w:rFonts w:asciiTheme="minorHAnsi" w:hAnsiTheme="minorHAnsi" w:cstheme="minorBidi"/>
          <w:color w:val="000000" w:themeColor="text1"/>
          <w:sz w:val="24"/>
          <w:szCs w:val="24"/>
          <w:lang w:val="es-CO"/>
        </w:rPr>
        <w:t xml:space="preserve"> para que con fines de verificación de la capacidad financiera de la aseguradora, en el marco del proceso de licitación de seguros, consulte o solicite ante </w:t>
      </w:r>
      <w:proofErr w:type="spellStart"/>
      <w:r w:rsidRPr="604E9B76">
        <w:rPr>
          <w:rFonts w:asciiTheme="minorHAnsi" w:hAnsiTheme="minorHAnsi" w:cstheme="minorBidi"/>
          <w:color w:val="000000" w:themeColor="text1"/>
          <w:sz w:val="24"/>
          <w:szCs w:val="24"/>
          <w:lang w:val="es-CO"/>
        </w:rPr>
        <w:t>TransUnion</w:t>
      </w:r>
      <w:proofErr w:type="spellEnd"/>
      <w:r w:rsidRPr="604E9B76">
        <w:rPr>
          <w:rFonts w:asciiTheme="minorHAnsi" w:hAnsiTheme="minorHAnsi" w:cstheme="minorBidi"/>
          <w:color w:val="000000" w:themeColor="text1"/>
          <w:sz w:val="24"/>
          <w:szCs w:val="24"/>
          <w:lang w:val="es-CO"/>
        </w:rPr>
        <w:t xml:space="preserve">, </w:t>
      </w:r>
      <w:proofErr w:type="spellStart"/>
      <w:r w:rsidRPr="604E9B76">
        <w:rPr>
          <w:rFonts w:asciiTheme="minorHAnsi" w:hAnsiTheme="minorHAnsi" w:cstheme="minorBidi"/>
          <w:color w:val="000000" w:themeColor="text1"/>
          <w:sz w:val="24"/>
          <w:szCs w:val="24"/>
          <w:lang w:val="es-CO"/>
        </w:rPr>
        <w:t>Datacrédito</w:t>
      </w:r>
      <w:proofErr w:type="spellEnd"/>
      <w:r w:rsidRPr="604E9B76">
        <w:rPr>
          <w:rFonts w:asciiTheme="minorHAnsi" w:hAnsiTheme="minorHAnsi" w:cstheme="minorBidi"/>
          <w:color w:val="000000" w:themeColor="text1"/>
          <w:sz w:val="24"/>
          <w:szCs w:val="24"/>
          <w:lang w:val="es-CO"/>
        </w:rPr>
        <w:t xml:space="preserve"> y/o a cualquier otro operador y/o fuente de información legalmente establecido, en las listas de consulta de Bancóldex y demás bases de datos que permitan realizar  verificación de antecedentes financieros, comerciales, entre otros, toda la información referente al comportamiento </w:t>
      </w:r>
      <w:r w:rsidR="0E2879F8" w:rsidRPr="604E9B76">
        <w:rPr>
          <w:rFonts w:asciiTheme="minorHAnsi" w:hAnsiTheme="minorHAnsi" w:cstheme="minorBidi"/>
          <w:color w:val="000000" w:themeColor="text1"/>
          <w:sz w:val="24"/>
          <w:szCs w:val="24"/>
          <w:lang w:val="es-CO"/>
        </w:rPr>
        <w:t>crediticio, información financiera, crediticia, comercial, de servicios, bursátil y la proveniente de otros países, atinente a las relaciones con el sistema financiero, comercial, bursátil y de servicios, o de cualquier sector en cualquier tiempo de la aseguradora que represento</w:t>
      </w:r>
      <w:r w:rsidRPr="604E9B76">
        <w:rPr>
          <w:rFonts w:asciiTheme="minorHAnsi" w:hAnsiTheme="minorHAnsi" w:cstheme="minorBidi"/>
          <w:color w:val="000000" w:themeColor="text1"/>
          <w:sz w:val="24"/>
          <w:szCs w:val="24"/>
          <w:lang w:val="es-CO"/>
        </w:rPr>
        <w:t xml:space="preserve">. </w:t>
      </w:r>
    </w:p>
    <w:p w14:paraId="0FFBE780" w14:textId="5E1D5C15" w:rsidR="604E9B76" w:rsidRDefault="604E9B76" w:rsidP="604E9B76">
      <w:pPr>
        <w:jc w:val="both"/>
        <w:rPr>
          <w:rFonts w:asciiTheme="minorHAnsi" w:hAnsiTheme="minorHAnsi" w:cstheme="minorBidi"/>
          <w:color w:val="000000" w:themeColor="text1"/>
          <w:sz w:val="24"/>
          <w:szCs w:val="24"/>
          <w:lang w:val="es-ES"/>
        </w:rPr>
      </w:pPr>
    </w:p>
    <w:p w14:paraId="4F36FEEE" w14:textId="568B86E4" w:rsidR="604E9B76" w:rsidRDefault="604E9B76" w:rsidP="604E9B76">
      <w:pPr>
        <w:jc w:val="both"/>
        <w:rPr>
          <w:rFonts w:asciiTheme="minorHAnsi" w:hAnsiTheme="minorHAnsi" w:cstheme="minorBidi"/>
          <w:color w:val="000000" w:themeColor="text1"/>
          <w:sz w:val="24"/>
          <w:szCs w:val="24"/>
          <w:lang w:val="es-ES"/>
        </w:rPr>
      </w:pPr>
    </w:p>
    <w:p w14:paraId="6573AEE2" w14:textId="77777777" w:rsidR="00CB49C3" w:rsidRPr="00B27D0C" w:rsidRDefault="00CB49C3" w:rsidP="009931F1">
      <w:pPr>
        <w:ind w:firstLine="720"/>
        <w:jc w:val="both"/>
        <w:rPr>
          <w:rFonts w:asciiTheme="minorHAnsi" w:hAnsiTheme="minorHAnsi" w:cstheme="minorHAnsi"/>
          <w:sz w:val="24"/>
          <w:szCs w:val="24"/>
        </w:rPr>
      </w:pPr>
      <w:r w:rsidRPr="00B27D0C">
        <w:rPr>
          <w:rFonts w:asciiTheme="minorHAnsi" w:hAnsiTheme="minorHAnsi" w:cstheme="minorHAnsi"/>
          <w:sz w:val="24"/>
          <w:szCs w:val="24"/>
        </w:rPr>
        <w:t xml:space="preserve">Cordialmente, </w:t>
      </w:r>
    </w:p>
    <w:p w14:paraId="2209137B" w14:textId="77777777" w:rsidR="00CB49C3" w:rsidRPr="00B27D0C" w:rsidRDefault="00CB49C3" w:rsidP="009931F1">
      <w:pPr>
        <w:jc w:val="both"/>
        <w:rPr>
          <w:rFonts w:asciiTheme="minorHAnsi" w:hAnsiTheme="minorHAnsi" w:cstheme="minorHAnsi"/>
          <w:sz w:val="24"/>
          <w:szCs w:val="24"/>
        </w:rPr>
      </w:pPr>
    </w:p>
    <w:p w14:paraId="513D276E" w14:textId="77777777" w:rsidR="00CB49C3" w:rsidRPr="00B27D0C" w:rsidRDefault="00CB49C3" w:rsidP="009931F1">
      <w:pPr>
        <w:jc w:val="both"/>
        <w:rPr>
          <w:rFonts w:asciiTheme="minorHAnsi" w:hAnsiTheme="minorHAnsi" w:cstheme="minorHAnsi"/>
          <w:sz w:val="24"/>
          <w:szCs w:val="24"/>
        </w:rPr>
      </w:pPr>
    </w:p>
    <w:p w14:paraId="321E8752" w14:textId="77777777" w:rsidR="00CB49C3" w:rsidRPr="00B27D0C" w:rsidRDefault="00CB49C3" w:rsidP="009931F1">
      <w:pPr>
        <w:jc w:val="both"/>
        <w:rPr>
          <w:rFonts w:asciiTheme="minorHAnsi" w:hAnsiTheme="minorHAnsi" w:cstheme="minorHAnsi"/>
          <w:sz w:val="24"/>
          <w:szCs w:val="24"/>
        </w:rPr>
      </w:pPr>
    </w:p>
    <w:p w14:paraId="583A1EE4" w14:textId="77777777" w:rsidR="00CB49C3" w:rsidRPr="00B27D0C" w:rsidRDefault="00CB49C3" w:rsidP="009931F1">
      <w:pPr>
        <w:ind w:firstLine="720"/>
        <w:jc w:val="both"/>
        <w:rPr>
          <w:rFonts w:asciiTheme="minorHAnsi" w:hAnsiTheme="minorHAnsi" w:cstheme="minorHAnsi"/>
          <w:sz w:val="24"/>
          <w:szCs w:val="24"/>
        </w:rPr>
      </w:pPr>
      <w:r w:rsidRPr="00B27D0C">
        <w:rPr>
          <w:rFonts w:asciiTheme="minorHAnsi" w:hAnsiTheme="minorHAnsi" w:cstheme="minorHAnsi"/>
          <w:sz w:val="24"/>
          <w:szCs w:val="24"/>
        </w:rPr>
        <w:t>__________________________________</w:t>
      </w:r>
    </w:p>
    <w:p w14:paraId="48C00351" w14:textId="77777777" w:rsidR="00CB49C3" w:rsidRPr="00B27D0C" w:rsidRDefault="00CB49C3" w:rsidP="009931F1">
      <w:pPr>
        <w:ind w:firstLine="720"/>
        <w:jc w:val="both"/>
        <w:rPr>
          <w:rFonts w:asciiTheme="minorHAnsi" w:hAnsiTheme="minorHAnsi" w:cstheme="minorHAnsi"/>
          <w:sz w:val="24"/>
          <w:szCs w:val="24"/>
        </w:rPr>
      </w:pPr>
      <w:r w:rsidRPr="00B27D0C">
        <w:rPr>
          <w:rFonts w:asciiTheme="minorHAnsi" w:hAnsiTheme="minorHAnsi" w:cstheme="minorHAnsi"/>
          <w:sz w:val="24"/>
          <w:szCs w:val="24"/>
        </w:rPr>
        <w:t>Firma</w:t>
      </w:r>
    </w:p>
    <w:p w14:paraId="094C2940" w14:textId="77777777" w:rsidR="00CB49C3" w:rsidRPr="00B27D0C" w:rsidRDefault="00CB49C3" w:rsidP="009931F1">
      <w:pPr>
        <w:jc w:val="both"/>
        <w:rPr>
          <w:rFonts w:asciiTheme="minorHAnsi" w:hAnsiTheme="minorHAnsi" w:cstheme="minorHAnsi"/>
          <w:sz w:val="24"/>
          <w:szCs w:val="24"/>
        </w:rPr>
      </w:pPr>
    </w:p>
    <w:p w14:paraId="49D7222A" w14:textId="77777777" w:rsidR="00CB49C3" w:rsidRPr="00B27D0C" w:rsidRDefault="00CB49C3" w:rsidP="009931F1">
      <w:pPr>
        <w:ind w:firstLine="720"/>
        <w:jc w:val="both"/>
        <w:rPr>
          <w:rFonts w:asciiTheme="minorHAnsi" w:hAnsiTheme="minorHAnsi" w:cstheme="minorHAnsi"/>
          <w:sz w:val="24"/>
          <w:szCs w:val="24"/>
        </w:rPr>
      </w:pPr>
      <w:r w:rsidRPr="00B27D0C">
        <w:rPr>
          <w:rFonts w:asciiTheme="minorHAnsi" w:hAnsiTheme="minorHAnsi" w:cstheme="minorHAnsi"/>
          <w:sz w:val="24"/>
          <w:szCs w:val="24"/>
        </w:rPr>
        <w:t>Cédula:</w:t>
      </w:r>
    </w:p>
    <w:p w14:paraId="2399EEAB" w14:textId="77777777" w:rsidR="00CB49C3" w:rsidRPr="00B27D0C" w:rsidRDefault="00CB49C3" w:rsidP="009931F1">
      <w:pPr>
        <w:tabs>
          <w:tab w:val="left" w:pos="1500"/>
        </w:tabs>
        <w:rPr>
          <w:rFonts w:asciiTheme="minorHAnsi" w:hAnsiTheme="minorHAnsi" w:cstheme="minorHAnsi"/>
          <w:sz w:val="24"/>
          <w:szCs w:val="24"/>
        </w:rPr>
      </w:pPr>
    </w:p>
    <w:sectPr w:rsidR="00CB49C3" w:rsidRPr="00B27D0C" w:rsidSect="00E32800">
      <w:headerReference w:type="even" r:id="rId12"/>
      <w:headerReference w:type="default" r:id="rId13"/>
      <w:footerReference w:type="even" r:id="rId14"/>
      <w:footerReference w:type="default" r:id="rId15"/>
      <w:headerReference w:type="first" r:id="rId16"/>
      <w:footerReference w:type="first" r:id="rId17"/>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D57DD" w14:textId="77777777" w:rsidR="00F33553" w:rsidRDefault="00F33553" w:rsidP="00C14BBD">
      <w:r>
        <w:separator/>
      </w:r>
    </w:p>
  </w:endnote>
  <w:endnote w:type="continuationSeparator" w:id="0">
    <w:p w14:paraId="3D19B697" w14:textId="77777777" w:rsidR="00F33553" w:rsidRDefault="00F33553"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5F6DC" w14:textId="77777777" w:rsidR="00EA346F" w:rsidRPr="00EA346F" w:rsidRDefault="604E9B76" w:rsidP="604E9B76">
    <w:pPr>
      <w:pStyle w:val="Piedepgina"/>
      <w:jc w:val="center"/>
      <w:rPr>
        <w:rFonts w:ascii="Arial" w:hAnsi="Arial" w:cs="Arial"/>
        <w:sz w:val="16"/>
        <w:szCs w:val="16"/>
        <w:lang w:val="es-ES"/>
      </w:rPr>
    </w:pPr>
    <w:r w:rsidRPr="604E9B76">
      <w:rPr>
        <w:rFonts w:ascii="Arial" w:hAnsi="Arial" w:cs="Arial"/>
        <w:sz w:val="16"/>
        <w:szCs w:val="16"/>
        <w:lang w:val="es-ES"/>
      </w:rPr>
      <w:t xml:space="preserve">Este documento es controlado por el SISTEMA DE GESTIÓN DE LA CALIDAD y es válido únicamente si se consulta en </w:t>
    </w:r>
    <w:proofErr w:type="spellStart"/>
    <w:r w:rsidRPr="604E9B76">
      <w:rPr>
        <w:rFonts w:ascii="Arial" w:hAnsi="Arial" w:cs="Arial"/>
        <w:sz w:val="16"/>
        <w:szCs w:val="16"/>
        <w:lang w:val="es-ES"/>
      </w:rPr>
      <w:t>ISOlución</w:t>
    </w:r>
    <w:proofErr w:type="spellEnd"/>
    <w:r w:rsidRPr="604E9B76">
      <w:rPr>
        <w:rFonts w:ascii="Arial" w:hAnsi="Arial" w:cs="Arial"/>
        <w:sz w:val="16"/>
        <w:szCs w:val="16"/>
        <w:lang w:val="es-ES"/>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26DAF" w14:textId="77777777" w:rsidR="00F33553" w:rsidRDefault="00F33553" w:rsidP="00C14BBD">
      <w:r>
        <w:separator/>
      </w:r>
    </w:p>
  </w:footnote>
  <w:footnote w:type="continuationSeparator" w:id="0">
    <w:p w14:paraId="05CA6721" w14:textId="77777777" w:rsidR="00F33553" w:rsidRDefault="00F33553"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500508560">
    <w:abstractNumId w:val="43"/>
  </w:num>
  <w:num w:numId="2" w16cid:durableId="1720931974">
    <w:abstractNumId w:val="10"/>
  </w:num>
  <w:num w:numId="3" w16cid:durableId="1897550412">
    <w:abstractNumId w:val="27"/>
  </w:num>
  <w:num w:numId="4" w16cid:durableId="1010329963">
    <w:abstractNumId w:val="35"/>
  </w:num>
  <w:num w:numId="5" w16cid:durableId="589969068">
    <w:abstractNumId w:val="41"/>
  </w:num>
  <w:num w:numId="6" w16cid:durableId="778720128">
    <w:abstractNumId w:val="11"/>
  </w:num>
  <w:num w:numId="7" w16cid:durableId="751007336">
    <w:abstractNumId w:val="39"/>
  </w:num>
  <w:num w:numId="8" w16cid:durableId="1248002497">
    <w:abstractNumId w:val="15"/>
  </w:num>
  <w:num w:numId="9" w16cid:durableId="1029378839">
    <w:abstractNumId w:val="4"/>
  </w:num>
  <w:num w:numId="10" w16cid:durableId="21175269">
    <w:abstractNumId w:val="17"/>
  </w:num>
  <w:num w:numId="11" w16cid:durableId="981731430">
    <w:abstractNumId w:val="5"/>
  </w:num>
  <w:num w:numId="12" w16cid:durableId="750546975">
    <w:abstractNumId w:val="2"/>
  </w:num>
  <w:num w:numId="13" w16cid:durableId="1402750117">
    <w:abstractNumId w:val="30"/>
  </w:num>
  <w:num w:numId="14" w16cid:durableId="1983925416">
    <w:abstractNumId w:val="31"/>
  </w:num>
  <w:num w:numId="15" w16cid:durableId="1780444433">
    <w:abstractNumId w:val="9"/>
  </w:num>
  <w:num w:numId="16" w16cid:durableId="1440219629">
    <w:abstractNumId w:val="32"/>
  </w:num>
  <w:num w:numId="17" w16cid:durableId="995456986">
    <w:abstractNumId w:val="25"/>
  </w:num>
  <w:num w:numId="18" w16cid:durableId="592397056">
    <w:abstractNumId w:val="12"/>
  </w:num>
  <w:num w:numId="19" w16cid:durableId="1396003467">
    <w:abstractNumId w:val="33"/>
  </w:num>
  <w:num w:numId="20" w16cid:durableId="608509457">
    <w:abstractNumId w:val="36"/>
  </w:num>
  <w:num w:numId="21" w16cid:durableId="535000298">
    <w:abstractNumId w:val="13"/>
  </w:num>
  <w:num w:numId="22" w16cid:durableId="1863786809">
    <w:abstractNumId w:val="20"/>
  </w:num>
  <w:num w:numId="23" w16cid:durableId="724454273">
    <w:abstractNumId w:val="19"/>
  </w:num>
  <w:num w:numId="24" w16cid:durableId="1949001762">
    <w:abstractNumId w:val="14"/>
  </w:num>
  <w:num w:numId="25" w16cid:durableId="1598444823">
    <w:abstractNumId w:val="22"/>
  </w:num>
  <w:num w:numId="26" w16cid:durableId="1874805182">
    <w:abstractNumId w:val="21"/>
  </w:num>
  <w:num w:numId="27" w16cid:durableId="498159283">
    <w:abstractNumId w:val="28"/>
  </w:num>
  <w:num w:numId="28" w16cid:durableId="1267037200">
    <w:abstractNumId w:val="29"/>
  </w:num>
  <w:num w:numId="29" w16cid:durableId="320693993">
    <w:abstractNumId w:val="23"/>
  </w:num>
  <w:num w:numId="30" w16cid:durableId="481624553">
    <w:abstractNumId w:val="24"/>
  </w:num>
  <w:num w:numId="31" w16cid:durableId="382751652">
    <w:abstractNumId w:val="34"/>
  </w:num>
  <w:num w:numId="32" w16cid:durableId="1567380814">
    <w:abstractNumId w:val="18"/>
  </w:num>
  <w:num w:numId="33" w16cid:durableId="454178774">
    <w:abstractNumId w:val="3"/>
  </w:num>
  <w:num w:numId="34" w16cid:durableId="648754294">
    <w:abstractNumId w:val="37"/>
  </w:num>
  <w:num w:numId="35" w16cid:durableId="687026225">
    <w:abstractNumId w:val="6"/>
  </w:num>
  <w:num w:numId="36" w16cid:durableId="1930770344">
    <w:abstractNumId w:val="16"/>
  </w:num>
  <w:num w:numId="37" w16cid:durableId="1165895597">
    <w:abstractNumId w:val="42"/>
  </w:num>
  <w:num w:numId="38" w16cid:durableId="1514612513">
    <w:abstractNumId w:val="7"/>
  </w:num>
  <w:num w:numId="39" w16cid:durableId="505096650">
    <w:abstractNumId w:val="0"/>
  </w:num>
  <w:num w:numId="40" w16cid:durableId="219826888">
    <w:abstractNumId w:val="26"/>
  </w:num>
  <w:num w:numId="41" w16cid:durableId="1082144497">
    <w:abstractNumId w:val="8"/>
  </w:num>
  <w:num w:numId="42" w16cid:durableId="528957730">
    <w:abstractNumId w:val="38"/>
  </w:num>
  <w:num w:numId="43" w16cid:durableId="1913154207">
    <w:abstractNumId w:val="40"/>
  </w:num>
  <w:num w:numId="44" w16cid:durableId="586380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A713D"/>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37BA7"/>
    <w:rsid w:val="00246EA6"/>
    <w:rsid w:val="002603B5"/>
    <w:rsid w:val="00260D5A"/>
    <w:rsid w:val="00262B25"/>
    <w:rsid w:val="002634F7"/>
    <w:rsid w:val="0027237F"/>
    <w:rsid w:val="00275652"/>
    <w:rsid w:val="002800C5"/>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77FC8"/>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7006F"/>
    <w:rsid w:val="0069411F"/>
    <w:rsid w:val="00697734"/>
    <w:rsid w:val="006A485F"/>
    <w:rsid w:val="006B22CE"/>
    <w:rsid w:val="006B2678"/>
    <w:rsid w:val="006D515C"/>
    <w:rsid w:val="006D55A7"/>
    <w:rsid w:val="006E58D6"/>
    <w:rsid w:val="006F775D"/>
    <w:rsid w:val="006F7B2B"/>
    <w:rsid w:val="00731EE0"/>
    <w:rsid w:val="0073420A"/>
    <w:rsid w:val="007423F6"/>
    <w:rsid w:val="00743594"/>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2072"/>
    <w:rsid w:val="0089466C"/>
    <w:rsid w:val="008971D3"/>
    <w:rsid w:val="008A0AEF"/>
    <w:rsid w:val="008A1183"/>
    <w:rsid w:val="008A4A6E"/>
    <w:rsid w:val="008B1B1D"/>
    <w:rsid w:val="008B40C1"/>
    <w:rsid w:val="008C2061"/>
    <w:rsid w:val="008D2B79"/>
    <w:rsid w:val="008E5DD1"/>
    <w:rsid w:val="008F7EAE"/>
    <w:rsid w:val="00914E69"/>
    <w:rsid w:val="009169DB"/>
    <w:rsid w:val="00924C2E"/>
    <w:rsid w:val="00933C3A"/>
    <w:rsid w:val="009348B4"/>
    <w:rsid w:val="009401D9"/>
    <w:rsid w:val="0094227E"/>
    <w:rsid w:val="00952A05"/>
    <w:rsid w:val="00953B6B"/>
    <w:rsid w:val="0095717D"/>
    <w:rsid w:val="00967359"/>
    <w:rsid w:val="0097386E"/>
    <w:rsid w:val="00976181"/>
    <w:rsid w:val="009762E9"/>
    <w:rsid w:val="009770EB"/>
    <w:rsid w:val="009805BF"/>
    <w:rsid w:val="00991931"/>
    <w:rsid w:val="009920D8"/>
    <w:rsid w:val="009920ED"/>
    <w:rsid w:val="009931F1"/>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27D0C"/>
    <w:rsid w:val="00B3018D"/>
    <w:rsid w:val="00B30492"/>
    <w:rsid w:val="00B36D53"/>
    <w:rsid w:val="00B42C94"/>
    <w:rsid w:val="00B46384"/>
    <w:rsid w:val="00B644F0"/>
    <w:rsid w:val="00B655C4"/>
    <w:rsid w:val="00B70077"/>
    <w:rsid w:val="00B84220"/>
    <w:rsid w:val="00B8795D"/>
    <w:rsid w:val="00B918D2"/>
    <w:rsid w:val="00B95528"/>
    <w:rsid w:val="00B95D3F"/>
    <w:rsid w:val="00BA5568"/>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A3901"/>
    <w:rsid w:val="00DB2DDC"/>
    <w:rsid w:val="00DB6532"/>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2800"/>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3553"/>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22D7"/>
    <w:rsid w:val="00FE4F1F"/>
    <w:rsid w:val="00FE5846"/>
    <w:rsid w:val="00FE6CD1"/>
    <w:rsid w:val="00FE6FB1"/>
    <w:rsid w:val="00FF12F2"/>
    <w:rsid w:val="00FF5CF4"/>
    <w:rsid w:val="00FF626B"/>
    <w:rsid w:val="00FF7B7F"/>
    <w:rsid w:val="0E2879F8"/>
    <w:rsid w:val="14920756"/>
    <w:rsid w:val="218694E7"/>
    <w:rsid w:val="4116CFBF"/>
    <w:rsid w:val="4442FE64"/>
    <w:rsid w:val="5964AEAD"/>
    <w:rsid w:val="5FBFB665"/>
    <w:rsid w:val="604E9B76"/>
    <w:rsid w:val="65D207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 w:type="character" w:styleId="Mencinsinresolver">
    <w:name w:val="Unresolved Mention"/>
    <w:basedOn w:val="Fuentedeprrafopredeter"/>
    <w:uiPriority w:val="99"/>
    <w:semiHidden/>
    <w:unhideWhenUsed/>
    <w:rsid w:val="00993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ncoldex.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34ECBB7670FA3458751E6CF32C4B582" ma:contentTypeVersion="16" ma:contentTypeDescription="Crear nuevo documento." ma:contentTypeScope="" ma:versionID="e2eed2442f8758dbeb35e53b0bf19461">
  <xsd:schema xmlns:xsd="http://www.w3.org/2001/XMLSchema" xmlns:xs="http://www.w3.org/2001/XMLSchema" xmlns:p="http://schemas.microsoft.com/office/2006/metadata/properties" xmlns:ns1="http://schemas.microsoft.com/sharepoint/v3" xmlns:ns2="22a6577f-bc54-48bb-abf7-13024917fbad" xmlns:ns3="a69cadd8-af25-412f-832a-698b334715af" xmlns:ns4="cc355e4e-a2c6-44b6-abf6-996894323945" targetNamespace="http://schemas.microsoft.com/office/2006/metadata/properties" ma:root="true" ma:fieldsID="3b72e0e708f75dcaa86187050e1eee0d" ns1:_="" ns2:_="" ns3:_="" ns4:_="">
    <xsd:import namespace="http://schemas.microsoft.com/sharepoint/v3"/>
    <xsd:import namespace="22a6577f-bc54-48bb-abf7-13024917fbad"/>
    <xsd:import namespace="a69cadd8-af25-412f-832a-698b334715af"/>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6577f-bc54-48bb-abf7-13024917fb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9cadd8-af25-412f-832a-698b334715a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edc8a13-fac2-4abe-880d-86c3803f53dd}"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PublishingExpirationDate xmlns="http://schemas.microsoft.com/sharepoint/v3" xsi:nil="true"/>
    <lcf76f155ced4ddcb4097134ff3c332f xmlns="22a6577f-bc54-48bb-abf7-13024917fbad">
      <Terms xmlns="http://schemas.microsoft.com/office/infopath/2007/PartnerControls"/>
    </lcf76f155ced4ddcb4097134ff3c332f>
    <PublishingStartDate xmlns="http://schemas.microsoft.com/sharepoint/v3" xsi:nil="true"/>
  </documentManagement>
</p:properties>
</file>

<file path=customXml/itemProps1.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customXml/itemProps2.xml><?xml version="1.0" encoding="utf-8"?>
<ds:datastoreItem xmlns:ds="http://schemas.openxmlformats.org/officeDocument/2006/customXml" ds:itemID="{C0E8E972-D0B3-429A-8719-811A5A83D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a6577f-bc54-48bb-abf7-13024917fbad"/>
    <ds:schemaRef ds:uri="a69cadd8-af25-412f-832a-698b334715af"/>
    <ds:schemaRef ds:uri="cc355e4e-a2c6-44b6-abf6-996894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7B9A0-A54F-4747-A398-7D2B54215F0A}">
  <ds:schemaRefs>
    <ds:schemaRef ds:uri="http://schemas.microsoft.com/sharepoint/v3/contenttype/forms"/>
  </ds:schemaRefs>
</ds:datastoreItem>
</file>

<file path=customXml/itemProps4.xml><?xml version="1.0" encoding="utf-8"?>
<ds:datastoreItem xmlns:ds="http://schemas.openxmlformats.org/officeDocument/2006/customXml" ds:itemID="{B142311C-C616-4D64-9204-5639790036D7}">
  <ds:schemaRefs>
    <ds:schemaRef ds:uri="http://schemas.microsoft.com/office/2006/metadata/properties"/>
    <ds:schemaRef ds:uri="http://schemas.microsoft.com/office/infopath/2007/PartnerControls"/>
    <ds:schemaRef ds:uri="cc355e4e-a2c6-44b6-abf6-996894323945"/>
    <ds:schemaRef ds:uri="http://schemas.microsoft.com/sharepoint/v3"/>
    <ds:schemaRef ds:uri="22a6577f-bc54-48bb-abf7-13024917fb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3290</Characters>
  <Application>Microsoft Office Word</Application>
  <DocSecurity>0</DocSecurity>
  <Lines>27</Lines>
  <Paragraphs>7</Paragraphs>
  <ScaleCrop>false</ScaleCrop>
  <Company>Hewlett-Packard Company</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Vanessa Tenorio Mejia</cp:lastModifiedBy>
  <cp:revision>3</cp:revision>
  <cp:lastPrinted>2012-02-16T21:31:00Z</cp:lastPrinted>
  <dcterms:created xsi:type="dcterms:W3CDTF">2024-09-12T23:20:00Z</dcterms:created>
  <dcterms:modified xsi:type="dcterms:W3CDTF">2024-09-12T23:20:00Z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0x010100234ECBB7670FA3458751E6CF32C4B582</vt:lpwstr>
  </property>
  <property fmtid="{D5CDD505-2E9C-101B-9397-08002B2CF9AE}" pid="3" name="MediaServiceImageTags">
    <vt:lpwstr/>
  </property>
</Properties>
</file>